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722CB" w14:textId="77777777" w:rsidR="00871274" w:rsidRPr="00A57957" w:rsidRDefault="00871274" w:rsidP="00871274">
      <w:pPr>
        <w:spacing w:after="0" w:line="240" w:lineRule="auto"/>
        <w:rPr>
          <w:rFonts w:ascii="Calibri Light" w:eastAsia="Times New Roman" w:hAnsi="Calibri Light" w:cs="Calibri Light"/>
          <w:sz w:val="24"/>
          <w:szCs w:val="24"/>
          <w:lang w:val="en-GB"/>
        </w:rPr>
      </w:pPr>
    </w:p>
    <w:p w14:paraId="032E7362" w14:textId="77777777" w:rsidR="00871274" w:rsidRPr="00A57957" w:rsidRDefault="00871274" w:rsidP="00871274">
      <w:pPr>
        <w:spacing w:after="0" w:line="240" w:lineRule="auto"/>
        <w:rPr>
          <w:rFonts w:ascii="Calibri Light" w:eastAsia="Times New Roman" w:hAnsi="Calibri Light" w:cs="Calibri Light"/>
          <w:sz w:val="24"/>
          <w:szCs w:val="24"/>
          <w:lang w:val="en-GB"/>
        </w:rPr>
      </w:pPr>
    </w:p>
    <w:p w14:paraId="280D1B78" w14:textId="77777777" w:rsidR="00871274" w:rsidRPr="00A57957" w:rsidRDefault="00871274" w:rsidP="00871274">
      <w:pPr>
        <w:spacing w:after="0" w:line="240" w:lineRule="auto"/>
        <w:rPr>
          <w:rFonts w:ascii="Calibri Light" w:eastAsia="Times New Roman" w:hAnsi="Calibri Light" w:cs="Calibri Light"/>
          <w:sz w:val="24"/>
          <w:szCs w:val="24"/>
          <w:lang w:val="en-GB"/>
        </w:rPr>
      </w:pPr>
    </w:p>
    <w:p w14:paraId="19E38C29" w14:textId="77777777" w:rsidR="00871274" w:rsidRPr="00A57957" w:rsidRDefault="00871274" w:rsidP="00871274">
      <w:pPr>
        <w:spacing w:after="0" w:line="240" w:lineRule="auto"/>
        <w:rPr>
          <w:rFonts w:ascii="Calibri Light" w:eastAsia="Times New Roman" w:hAnsi="Calibri Light" w:cs="Calibri Light"/>
          <w:sz w:val="24"/>
          <w:szCs w:val="24"/>
          <w:lang w:val="en-GB"/>
        </w:rPr>
      </w:pPr>
    </w:p>
    <w:p w14:paraId="4984C8E6" w14:textId="77777777" w:rsidR="00871274" w:rsidRPr="00A57957" w:rsidRDefault="00871274" w:rsidP="00871274">
      <w:pPr>
        <w:spacing w:after="0" w:line="240" w:lineRule="auto"/>
        <w:jc w:val="center"/>
        <w:rPr>
          <w:rFonts w:ascii="Calibri Light" w:eastAsia="Times New Roman" w:hAnsi="Calibri Light" w:cs="Calibri Light"/>
          <w:sz w:val="24"/>
          <w:szCs w:val="24"/>
          <w:lang w:val="en-GB"/>
        </w:rPr>
      </w:pPr>
      <w:r w:rsidRPr="00A57957">
        <w:rPr>
          <w:rFonts w:ascii="Calibri Light" w:eastAsia="Times New Roman" w:hAnsi="Calibri Light" w:cs="Calibri Light"/>
          <w:noProof/>
          <w:sz w:val="24"/>
          <w:szCs w:val="24"/>
        </w:rPr>
        <w:drawing>
          <wp:inline distT="0" distB="0" distL="0" distR="0" wp14:anchorId="6D370335" wp14:editId="7282EF21">
            <wp:extent cx="2846717" cy="68073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76300" cy="687810"/>
                    </a:xfrm>
                    <a:prstGeom prst="rect">
                      <a:avLst/>
                    </a:prstGeom>
                  </pic:spPr>
                </pic:pic>
              </a:graphicData>
            </a:graphic>
          </wp:inline>
        </w:drawing>
      </w:r>
    </w:p>
    <w:p w14:paraId="061C0EC1" w14:textId="77777777" w:rsidR="00871274" w:rsidRPr="00A57957" w:rsidRDefault="00871274" w:rsidP="00871274">
      <w:pPr>
        <w:spacing w:after="0" w:line="240" w:lineRule="auto"/>
        <w:rPr>
          <w:rFonts w:ascii="Calibri Light" w:eastAsia="Times New Roman" w:hAnsi="Calibri Light" w:cs="Calibri Light"/>
          <w:sz w:val="24"/>
          <w:szCs w:val="24"/>
          <w:lang w:val="en-GB"/>
        </w:rPr>
      </w:pPr>
    </w:p>
    <w:p w14:paraId="7D6EA480" w14:textId="77777777" w:rsidR="00871274" w:rsidRPr="00A57957" w:rsidRDefault="00871274" w:rsidP="00871274">
      <w:pPr>
        <w:spacing w:after="0" w:line="240" w:lineRule="auto"/>
        <w:rPr>
          <w:rFonts w:ascii="Calibri Light" w:eastAsia="Times New Roman" w:hAnsi="Calibri Light" w:cs="Calibri Light"/>
          <w:sz w:val="24"/>
          <w:szCs w:val="24"/>
          <w:lang w:val="en-GB"/>
        </w:rPr>
      </w:pPr>
    </w:p>
    <w:p w14:paraId="18A9D104" w14:textId="77777777" w:rsidR="00871274" w:rsidRPr="00A57957" w:rsidRDefault="00871274" w:rsidP="00871274">
      <w:pPr>
        <w:spacing w:after="0" w:line="240" w:lineRule="auto"/>
        <w:rPr>
          <w:rFonts w:ascii="Calibri Light" w:eastAsia="Times New Roman" w:hAnsi="Calibri Light" w:cs="Calibri Light"/>
          <w:sz w:val="24"/>
          <w:szCs w:val="24"/>
          <w:lang w:val="en-GB"/>
        </w:rPr>
      </w:pPr>
    </w:p>
    <w:p w14:paraId="45C44C83" w14:textId="77777777" w:rsidR="00871274" w:rsidRPr="00A57957" w:rsidRDefault="00871274" w:rsidP="00871274">
      <w:pPr>
        <w:spacing w:after="0" w:line="240" w:lineRule="auto"/>
        <w:jc w:val="center"/>
        <w:rPr>
          <w:rFonts w:ascii="Calibri Light" w:eastAsia="Times New Roman" w:hAnsi="Calibri Light" w:cs="Calibri Light"/>
          <w:sz w:val="24"/>
          <w:szCs w:val="24"/>
          <w:lang w:val="en-GB"/>
        </w:rPr>
      </w:pPr>
    </w:p>
    <w:p w14:paraId="16B81110" w14:textId="77777777" w:rsidR="00871274" w:rsidRPr="00A57957" w:rsidRDefault="00871274" w:rsidP="00871274">
      <w:pPr>
        <w:spacing w:after="0" w:line="240" w:lineRule="auto"/>
        <w:jc w:val="center"/>
        <w:rPr>
          <w:rFonts w:ascii="Calibri Light" w:eastAsia="Times New Roman" w:hAnsi="Calibri Light" w:cs="Calibri Light"/>
          <w:b/>
          <w:bCs/>
          <w:sz w:val="24"/>
          <w:szCs w:val="24"/>
          <w:lang w:val="en-GB"/>
        </w:rPr>
      </w:pPr>
    </w:p>
    <w:p w14:paraId="2E7353A0" w14:textId="77777777" w:rsidR="00871274" w:rsidRPr="00A57957" w:rsidRDefault="00871274" w:rsidP="00871274">
      <w:pPr>
        <w:spacing w:after="0" w:line="240" w:lineRule="auto"/>
        <w:jc w:val="center"/>
        <w:rPr>
          <w:rFonts w:ascii="Calibri Light" w:eastAsia="Times New Roman" w:hAnsi="Calibri Light" w:cs="Calibri Light"/>
          <w:b/>
          <w:bCs/>
          <w:sz w:val="24"/>
          <w:szCs w:val="24"/>
          <w:lang w:val="en-GB"/>
        </w:rPr>
      </w:pPr>
    </w:p>
    <w:p w14:paraId="195BFF8A" w14:textId="77777777" w:rsidR="00871274" w:rsidRPr="00A57957" w:rsidRDefault="00871274" w:rsidP="00871274">
      <w:pPr>
        <w:spacing w:after="0" w:line="240" w:lineRule="auto"/>
        <w:jc w:val="center"/>
        <w:rPr>
          <w:rFonts w:ascii="Calibri Light" w:eastAsia="Times New Roman" w:hAnsi="Calibri Light" w:cs="Calibri Light"/>
          <w:b/>
          <w:bCs/>
          <w:sz w:val="24"/>
          <w:szCs w:val="24"/>
          <w:lang w:val="en-GB"/>
        </w:rPr>
      </w:pPr>
    </w:p>
    <w:p w14:paraId="7966FF83" w14:textId="77777777" w:rsidR="00871274" w:rsidRPr="00A57957" w:rsidRDefault="00871274" w:rsidP="00871274">
      <w:pPr>
        <w:spacing w:after="0" w:line="240" w:lineRule="auto"/>
        <w:jc w:val="center"/>
        <w:rPr>
          <w:rFonts w:ascii="Calibri Light" w:eastAsia="Times New Roman" w:hAnsi="Calibri Light" w:cs="Calibri Light"/>
          <w:b/>
          <w:bCs/>
          <w:sz w:val="24"/>
          <w:szCs w:val="24"/>
          <w:lang w:val="en-GB"/>
        </w:rPr>
      </w:pPr>
    </w:p>
    <w:p w14:paraId="7F652F22" w14:textId="77777777" w:rsidR="00871274" w:rsidRPr="00891FF5" w:rsidRDefault="00871274" w:rsidP="00871274">
      <w:pPr>
        <w:spacing w:after="0" w:line="240" w:lineRule="auto"/>
        <w:jc w:val="center"/>
        <w:rPr>
          <w:rFonts w:ascii="Aller" w:eastAsia="Times New Roman" w:hAnsi="Aller" w:cs="Calibri Light"/>
          <w:b/>
          <w:bCs/>
          <w:sz w:val="31"/>
          <w:szCs w:val="31"/>
          <w:lang w:val="en-GB"/>
        </w:rPr>
      </w:pPr>
      <w:r w:rsidRPr="00891FF5">
        <w:rPr>
          <w:rFonts w:ascii="Aller" w:eastAsia="Times New Roman" w:hAnsi="Aller" w:cs="Calibri Light"/>
          <w:b/>
          <w:bCs/>
          <w:sz w:val="31"/>
          <w:szCs w:val="31"/>
          <w:lang w:val="en-GB"/>
        </w:rPr>
        <w:t>SPECIFICATIONS FOR</w:t>
      </w:r>
    </w:p>
    <w:p w14:paraId="67CE36F1" w14:textId="77777777" w:rsidR="00871274" w:rsidRPr="00891FF5" w:rsidRDefault="00871274" w:rsidP="00871274">
      <w:pPr>
        <w:spacing w:after="0" w:line="240" w:lineRule="auto"/>
        <w:jc w:val="center"/>
        <w:rPr>
          <w:rFonts w:ascii="Aller" w:eastAsia="Times New Roman" w:hAnsi="Aller" w:cs="Calibri Light"/>
          <w:b/>
          <w:bCs/>
          <w:sz w:val="31"/>
          <w:szCs w:val="31"/>
          <w:lang w:val="en-GB"/>
        </w:rPr>
      </w:pPr>
    </w:p>
    <w:p w14:paraId="6D1EA4AC" w14:textId="77777777" w:rsidR="00871274" w:rsidRPr="00891FF5" w:rsidRDefault="00871274" w:rsidP="00871274">
      <w:pPr>
        <w:spacing w:after="0" w:line="240" w:lineRule="auto"/>
        <w:jc w:val="center"/>
        <w:rPr>
          <w:rFonts w:ascii="Aller" w:eastAsia="Times New Roman" w:hAnsi="Aller" w:cs="Calibri Light"/>
          <w:b/>
          <w:bCs/>
          <w:sz w:val="31"/>
          <w:szCs w:val="31"/>
          <w:lang w:val="en-GB"/>
        </w:rPr>
      </w:pPr>
    </w:p>
    <w:p w14:paraId="4BA0549E" w14:textId="4E81A7BE" w:rsidR="00871274" w:rsidRPr="00891FF5" w:rsidRDefault="00871274" w:rsidP="00871274">
      <w:pPr>
        <w:spacing w:after="0" w:line="240" w:lineRule="auto"/>
        <w:jc w:val="center"/>
        <w:rPr>
          <w:rFonts w:ascii="Aller" w:eastAsia="Times New Roman" w:hAnsi="Aller" w:cs="Calibri Light"/>
          <w:b/>
          <w:bCs/>
          <w:sz w:val="31"/>
          <w:szCs w:val="31"/>
          <w:lang w:val="en-GB"/>
        </w:rPr>
      </w:pPr>
      <w:r w:rsidRPr="00891FF5">
        <w:rPr>
          <w:rFonts w:ascii="Aller" w:eastAsia="Times New Roman" w:hAnsi="Aller" w:cs="Calibri Light"/>
          <w:b/>
          <w:bCs/>
          <w:sz w:val="31"/>
          <w:szCs w:val="31"/>
          <w:lang w:val="en-GB"/>
        </w:rPr>
        <w:t xml:space="preserve">Expression of Interest (EOI) </w:t>
      </w:r>
    </w:p>
    <w:p w14:paraId="5F0D0A39" w14:textId="77777777" w:rsidR="00896D38" w:rsidRPr="00891FF5" w:rsidRDefault="00896D38" w:rsidP="00871274">
      <w:pPr>
        <w:spacing w:after="0" w:line="240" w:lineRule="auto"/>
        <w:jc w:val="center"/>
        <w:rPr>
          <w:rFonts w:ascii="Aller" w:eastAsia="Times New Roman" w:hAnsi="Aller" w:cs="Calibri Light"/>
          <w:b/>
          <w:bCs/>
          <w:sz w:val="31"/>
          <w:szCs w:val="31"/>
          <w:lang w:val="en-GB"/>
        </w:rPr>
      </w:pPr>
    </w:p>
    <w:p w14:paraId="4EBDEFA9" w14:textId="2E881304" w:rsidR="00871274" w:rsidRPr="00891FF5" w:rsidRDefault="00891FF5" w:rsidP="00424BF7">
      <w:pPr>
        <w:spacing w:after="0" w:line="240" w:lineRule="auto"/>
        <w:jc w:val="center"/>
        <w:rPr>
          <w:rFonts w:ascii="Aller" w:eastAsia="Times New Roman" w:hAnsi="Aller" w:cs="Calibri Light"/>
          <w:b/>
          <w:bCs/>
          <w:sz w:val="31"/>
          <w:szCs w:val="31"/>
          <w:lang w:val="en-GB"/>
        </w:rPr>
      </w:pPr>
      <w:r w:rsidRPr="00891FF5">
        <w:rPr>
          <w:rFonts w:ascii="Aller" w:eastAsia="Times New Roman" w:hAnsi="Aller" w:cs="Calibri Light"/>
          <w:b/>
          <w:bCs/>
          <w:sz w:val="31"/>
          <w:szCs w:val="31"/>
        </w:rPr>
        <w:t>EOI 15</w:t>
      </w:r>
      <w:r w:rsidR="00424BF7" w:rsidRPr="00891FF5">
        <w:rPr>
          <w:rFonts w:ascii="Aller" w:eastAsia="Times New Roman" w:hAnsi="Aller" w:cs="Calibri Light"/>
          <w:b/>
          <w:bCs/>
          <w:sz w:val="31"/>
          <w:szCs w:val="31"/>
        </w:rPr>
        <w:t xml:space="preserve">/2022 – Panel of </w:t>
      </w:r>
      <w:r w:rsidR="00C17226" w:rsidRPr="00891FF5">
        <w:rPr>
          <w:rFonts w:ascii="Aller" w:eastAsia="Times New Roman" w:hAnsi="Aller" w:cs="Calibri Light"/>
          <w:b/>
          <w:bCs/>
          <w:sz w:val="31"/>
          <w:szCs w:val="31"/>
        </w:rPr>
        <w:t>Valuers</w:t>
      </w:r>
      <w:r w:rsidR="00424BF7" w:rsidRPr="00891FF5">
        <w:rPr>
          <w:rFonts w:ascii="Aller" w:eastAsia="Times New Roman" w:hAnsi="Aller" w:cs="Calibri Light"/>
          <w:b/>
          <w:bCs/>
          <w:sz w:val="31"/>
          <w:szCs w:val="31"/>
        </w:rPr>
        <w:t xml:space="preserve"> for Provision of </w:t>
      </w:r>
      <w:r w:rsidR="00C17226" w:rsidRPr="00891FF5">
        <w:rPr>
          <w:rFonts w:ascii="Aller" w:eastAsia="Times New Roman" w:hAnsi="Aller" w:cs="Calibri Light"/>
          <w:b/>
          <w:bCs/>
          <w:sz w:val="31"/>
          <w:szCs w:val="31"/>
        </w:rPr>
        <w:t>Valuation Services</w:t>
      </w:r>
      <w:r w:rsidR="00DC5111" w:rsidRPr="00891FF5">
        <w:rPr>
          <w:rFonts w:ascii="Aller" w:eastAsia="Times New Roman" w:hAnsi="Aller" w:cs="Calibri Light"/>
          <w:b/>
          <w:bCs/>
          <w:sz w:val="31"/>
          <w:szCs w:val="31"/>
        </w:rPr>
        <w:t xml:space="preserve"> to Taxpayers</w:t>
      </w:r>
    </w:p>
    <w:p w14:paraId="679FF465" w14:textId="77777777" w:rsidR="00871274" w:rsidRPr="00891FF5" w:rsidRDefault="00871274" w:rsidP="00871274">
      <w:pPr>
        <w:spacing w:after="0" w:line="240" w:lineRule="auto"/>
        <w:rPr>
          <w:rFonts w:ascii="Aller" w:eastAsia="Times New Roman" w:hAnsi="Aller" w:cs="Calibri Light"/>
          <w:sz w:val="24"/>
          <w:szCs w:val="24"/>
          <w:lang w:val="en-GB"/>
        </w:rPr>
      </w:pPr>
    </w:p>
    <w:p w14:paraId="7E6FA3E6" w14:textId="77777777" w:rsidR="00871274" w:rsidRPr="00891FF5" w:rsidRDefault="00871274" w:rsidP="00871274">
      <w:pPr>
        <w:spacing w:after="0" w:line="240" w:lineRule="auto"/>
        <w:rPr>
          <w:rFonts w:ascii="Aller" w:eastAsia="Times New Roman" w:hAnsi="Aller" w:cs="Calibri Light"/>
          <w:sz w:val="24"/>
          <w:szCs w:val="24"/>
          <w:lang w:val="en-GB"/>
        </w:rPr>
      </w:pPr>
    </w:p>
    <w:p w14:paraId="1BEFAD43" w14:textId="77777777" w:rsidR="00871274" w:rsidRPr="00891FF5" w:rsidRDefault="00871274" w:rsidP="00277850">
      <w:pPr>
        <w:jc w:val="center"/>
        <w:rPr>
          <w:rFonts w:ascii="Aller" w:hAnsi="Aller" w:cs="Calibri Light"/>
          <w:b/>
          <w:noProof/>
          <w:sz w:val="24"/>
          <w:szCs w:val="24"/>
        </w:rPr>
      </w:pPr>
    </w:p>
    <w:p w14:paraId="54D69CCF" w14:textId="77777777" w:rsidR="00871274" w:rsidRPr="00891FF5" w:rsidRDefault="00871274" w:rsidP="00277850">
      <w:pPr>
        <w:jc w:val="center"/>
        <w:rPr>
          <w:rFonts w:ascii="Aller" w:hAnsi="Aller" w:cs="Calibri Light"/>
          <w:b/>
          <w:noProof/>
          <w:sz w:val="24"/>
          <w:szCs w:val="24"/>
        </w:rPr>
      </w:pPr>
    </w:p>
    <w:p w14:paraId="484A9740" w14:textId="77777777" w:rsidR="00871274" w:rsidRPr="00891FF5" w:rsidRDefault="00871274" w:rsidP="00277850">
      <w:pPr>
        <w:jc w:val="center"/>
        <w:rPr>
          <w:rFonts w:ascii="Aller" w:hAnsi="Aller" w:cs="Calibri Light"/>
          <w:b/>
          <w:noProof/>
          <w:sz w:val="24"/>
          <w:szCs w:val="24"/>
        </w:rPr>
      </w:pPr>
    </w:p>
    <w:p w14:paraId="70995B39" w14:textId="77777777" w:rsidR="00871274" w:rsidRPr="00891FF5" w:rsidRDefault="00871274" w:rsidP="00277850">
      <w:pPr>
        <w:jc w:val="center"/>
        <w:rPr>
          <w:rFonts w:ascii="Aller" w:hAnsi="Aller" w:cs="Calibri Light"/>
          <w:b/>
          <w:noProof/>
          <w:sz w:val="24"/>
          <w:szCs w:val="24"/>
        </w:rPr>
      </w:pPr>
    </w:p>
    <w:p w14:paraId="464D85E7" w14:textId="77777777" w:rsidR="00871274" w:rsidRPr="00891FF5" w:rsidRDefault="00871274" w:rsidP="00277850">
      <w:pPr>
        <w:jc w:val="center"/>
        <w:rPr>
          <w:rFonts w:ascii="Aller" w:hAnsi="Aller" w:cs="Calibri Light"/>
          <w:b/>
          <w:noProof/>
          <w:sz w:val="24"/>
          <w:szCs w:val="24"/>
        </w:rPr>
      </w:pPr>
    </w:p>
    <w:p w14:paraId="2716D3D9" w14:textId="77777777" w:rsidR="00871274" w:rsidRPr="00891FF5" w:rsidRDefault="00871274" w:rsidP="00277850">
      <w:pPr>
        <w:jc w:val="center"/>
        <w:rPr>
          <w:rFonts w:ascii="Aller" w:hAnsi="Aller" w:cs="Calibri Light"/>
          <w:b/>
          <w:noProof/>
          <w:sz w:val="24"/>
          <w:szCs w:val="24"/>
        </w:rPr>
      </w:pPr>
    </w:p>
    <w:p w14:paraId="31C9F902" w14:textId="77777777" w:rsidR="00871274" w:rsidRPr="00891FF5" w:rsidRDefault="00871274" w:rsidP="00277850">
      <w:pPr>
        <w:jc w:val="center"/>
        <w:rPr>
          <w:rFonts w:ascii="Aller" w:hAnsi="Aller" w:cs="Calibri Light"/>
          <w:b/>
          <w:noProof/>
          <w:sz w:val="24"/>
          <w:szCs w:val="24"/>
        </w:rPr>
      </w:pPr>
    </w:p>
    <w:p w14:paraId="2C629F04" w14:textId="77777777" w:rsidR="00871274" w:rsidRPr="00891FF5" w:rsidRDefault="00871274" w:rsidP="00277850">
      <w:pPr>
        <w:jc w:val="center"/>
        <w:rPr>
          <w:rFonts w:ascii="Aller" w:hAnsi="Aller" w:cs="Calibri Light"/>
          <w:b/>
          <w:noProof/>
          <w:sz w:val="24"/>
          <w:szCs w:val="24"/>
        </w:rPr>
      </w:pPr>
    </w:p>
    <w:p w14:paraId="5E7B1566" w14:textId="77777777" w:rsidR="00871274" w:rsidRPr="00891FF5" w:rsidRDefault="00871274" w:rsidP="00277850">
      <w:pPr>
        <w:jc w:val="center"/>
        <w:rPr>
          <w:rFonts w:ascii="Aller" w:hAnsi="Aller" w:cs="Calibri Light"/>
          <w:b/>
          <w:noProof/>
          <w:sz w:val="24"/>
          <w:szCs w:val="24"/>
        </w:rPr>
      </w:pPr>
    </w:p>
    <w:p w14:paraId="32F0C5B1" w14:textId="77777777" w:rsidR="00871274" w:rsidRPr="00891FF5" w:rsidRDefault="00871274" w:rsidP="00277850">
      <w:pPr>
        <w:jc w:val="center"/>
        <w:rPr>
          <w:rFonts w:ascii="Aller" w:hAnsi="Aller" w:cs="Calibri Light"/>
          <w:b/>
          <w:noProof/>
          <w:sz w:val="24"/>
          <w:szCs w:val="24"/>
        </w:rPr>
      </w:pPr>
    </w:p>
    <w:p w14:paraId="59DCF6C2" w14:textId="77777777" w:rsidR="00871274" w:rsidRPr="00891FF5" w:rsidRDefault="00871274" w:rsidP="00277850">
      <w:pPr>
        <w:jc w:val="center"/>
        <w:rPr>
          <w:rFonts w:ascii="Aller" w:hAnsi="Aller" w:cs="Calibri Light"/>
          <w:b/>
          <w:noProof/>
          <w:sz w:val="24"/>
          <w:szCs w:val="24"/>
        </w:rPr>
      </w:pPr>
    </w:p>
    <w:p w14:paraId="0CF35A0E" w14:textId="77777777" w:rsidR="00871274" w:rsidRPr="00891FF5" w:rsidRDefault="00871274" w:rsidP="00FE7EB0">
      <w:pPr>
        <w:pStyle w:val="Heading7"/>
        <w:rPr>
          <w:rFonts w:ascii="Aller" w:hAnsi="Aller" w:cs="Calibri Light"/>
          <w:sz w:val="32"/>
          <w:szCs w:val="32"/>
        </w:rPr>
      </w:pPr>
      <w:r w:rsidRPr="00891FF5">
        <w:rPr>
          <w:rFonts w:ascii="Aller" w:hAnsi="Aller" w:cs="Calibri Light"/>
          <w:sz w:val="32"/>
          <w:szCs w:val="32"/>
        </w:rPr>
        <w:t>TABLE OF CONTENTS</w:t>
      </w:r>
      <w:bookmarkStart w:id="0" w:name="_Toc333575599"/>
      <w:r w:rsidRPr="00891FF5">
        <w:rPr>
          <w:rFonts w:ascii="Aller" w:hAnsi="Aller" w:cs="Calibri Light"/>
          <w:sz w:val="32"/>
          <w:szCs w:val="32"/>
        </w:rPr>
        <w:t xml:space="preserve">       </w:t>
      </w:r>
    </w:p>
    <w:p w14:paraId="6ED27BF0" w14:textId="77777777" w:rsidR="0034402C" w:rsidRPr="00891FF5" w:rsidRDefault="0034402C" w:rsidP="00FE7EB0">
      <w:pPr>
        <w:widowControl w:val="0"/>
        <w:autoSpaceDE w:val="0"/>
        <w:autoSpaceDN w:val="0"/>
        <w:adjustRightInd w:val="0"/>
        <w:spacing w:after="0" w:line="240" w:lineRule="auto"/>
        <w:jc w:val="both"/>
        <w:rPr>
          <w:rFonts w:ascii="Aller" w:eastAsia="Times New Roman" w:hAnsi="Aller" w:cs="Calibri Light"/>
          <w:b/>
          <w:bCs/>
          <w:sz w:val="24"/>
          <w:szCs w:val="24"/>
          <w:lang w:val="en-GB"/>
        </w:rPr>
      </w:pPr>
    </w:p>
    <w:tbl>
      <w:tblPr>
        <w:tblStyle w:val="TableGrid"/>
        <w:tblpPr w:leftFromText="180" w:rightFromText="180" w:vertAnchor="page" w:horzAnchor="margin" w:tblpY="2860"/>
        <w:tblW w:w="9050" w:type="dxa"/>
        <w:tblLook w:val="04A0" w:firstRow="1" w:lastRow="0" w:firstColumn="1" w:lastColumn="0" w:noHBand="0" w:noVBand="1"/>
      </w:tblPr>
      <w:tblGrid>
        <w:gridCol w:w="788"/>
        <w:gridCol w:w="7046"/>
        <w:gridCol w:w="1216"/>
      </w:tblGrid>
      <w:tr w:rsidR="000B7854" w:rsidRPr="00891FF5" w14:paraId="6B628A3C" w14:textId="77777777" w:rsidTr="002A251D">
        <w:trPr>
          <w:trHeight w:val="231"/>
        </w:trPr>
        <w:tc>
          <w:tcPr>
            <w:tcW w:w="711" w:type="dxa"/>
          </w:tcPr>
          <w:p w14:paraId="1BE99083" w14:textId="77777777" w:rsidR="000B7854" w:rsidRPr="00891FF5" w:rsidRDefault="000B7854" w:rsidP="002A251D">
            <w:pPr>
              <w:spacing w:line="360" w:lineRule="auto"/>
              <w:jc w:val="center"/>
              <w:rPr>
                <w:rFonts w:ascii="Aller" w:hAnsi="Aller" w:cs="Calibri Light"/>
                <w:b/>
                <w:sz w:val="28"/>
                <w:szCs w:val="28"/>
              </w:rPr>
            </w:pPr>
            <w:bookmarkStart w:id="1" w:name="_Hlk111731594"/>
            <w:r w:rsidRPr="00891FF5">
              <w:rPr>
                <w:rFonts w:ascii="Aller" w:hAnsi="Aller" w:cs="Calibri Light"/>
                <w:b/>
                <w:sz w:val="28"/>
                <w:szCs w:val="28"/>
              </w:rPr>
              <w:t>NO.</w:t>
            </w:r>
          </w:p>
        </w:tc>
        <w:tc>
          <w:tcPr>
            <w:tcW w:w="7119" w:type="dxa"/>
          </w:tcPr>
          <w:p w14:paraId="6A59C1D6" w14:textId="77777777" w:rsidR="000B7854" w:rsidRPr="00891FF5" w:rsidRDefault="000B7854" w:rsidP="002A251D">
            <w:pPr>
              <w:spacing w:line="360" w:lineRule="auto"/>
              <w:jc w:val="center"/>
              <w:rPr>
                <w:rFonts w:ascii="Aller" w:hAnsi="Aller" w:cs="Calibri Light"/>
                <w:b/>
                <w:sz w:val="28"/>
                <w:szCs w:val="28"/>
              </w:rPr>
            </w:pPr>
            <w:r w:rsidRPr="00891FF5">
              <w:rPr>
                <w:rFonts w:ascii="Aller" w:hAnsi="Aller" w:cs="Calibri Light"/>
                <w:b/>
                <w:sz w:val="28"/>
                <w:szCs w:val="28"/>
              </w:rPr>
              <w:t>TOPIC</w:t>
            </w:r>
          </w:p>
        </w:tc>
        <w:tc>
          <w:tcPr>
            <w:tcW w:w="1220" w:type="dxa"/>
          </w:tcPr>
          <w:p w14:paraId="106E1D31" w14:textId="77777777" w:rsidR="000B7854" w:rsidRPr="00891FF5" w:rsidRDefault="000B7854" w:rsidP="002A251D">
            <w:pPr>
              <w:spacing w:line="360" w:lineRule="auto"/>
              <w:jc w:val="center"/>
              <w:rPr>
                <w:rFonts w:ascii="Aller" w:hAnsi="Aller" w:cs="Calibri Light"/>
                <w:b/>
                <w:sz w:val="28"/>
                <w:szCs w:val="28"/>
              </w:rPr>
            </w:pPr>
            <w:r w:rsidRPr="00891FF5">
              <w:rPr>
                <w:rFonts w:ascii="Aller" w:hAnsi="Aller" w:cs="Calibri Light"/>
                <w:b/>
                <w:sz w:val="28"/>
                <w:szCs w:val="28"/>
              </w:rPr>
              <w:t>PAGE</w:t>
            </w:r>
          </w:p>
        </w:tc>
      </w:tr>
      <w:tr w:rsidR="00740701" w:rsidRPr="00891FF5" w14:paraId="51A73237" w14:textId="77777777" w:rsidTr="002A251D">
        <w:trPr>
          <w:trHeight w:val="231"/>
        </w:trPr>
        <w:tc>
          <w:tcPr>
            <w:tcW w:w="711" w:type="dxa"/>
          </w:tcPr>
          <w:p w14:paraId="3E5E0ACB" w14:textId="00C886B5"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1.0</w:t>
            </w:r>
          </w:p>
        </w:tc>
        <w:tc>
          <w:tcPr>
            <w:tcW w:w="7119" w:type="dxa"/>
          </w:tcPr>
          <w:p w14:paraId="38D0F646" w14:textId="2E1E5327" w:rsidR="00740701" w:rsidRPr="00891FF5" w:rsidRDefault="00740701" w:rsidP="00740701">
            <w:pPr>
              <w:spacing w:line="360" w:lineRule="auto"/>
              <w:jc w:val="both"/>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Terms and Conditions</w:t>
            </w:r>
          </w:p>
        </w:tc>
        <w:tc>
          <w:tcPr>
            <w:tcW w:w="1220" w:type="dxa"/>
          </w:tcPr>
          <w:p w14:paraId="43849DD1" w14:textId="22F9FA82"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3</w:t>
            </w:r>
          </w:p>
        </w:tc>
      </w:tr>
      <w:tr w:rsidR="00740701" w:rsidRPr="00891FF5" w14:paraId="0934A452" w14:textId="77777777" w:rsidTr="002A251D">
        <w:trPr>
          <w:trHeight w:val="231"/>
        </w:trPr>
        <w:tc>
          <w:tcPr>
            <w:tcW w:w="711" w:type="dxa"/>
          </w:tcPr>
          <w:p w14:paraId="163E5946" w14:textId="29C9B29F"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1.1</w:t>
            </w:r>
          </w:p>
        </w:tc>
        <w:tc>
          <w:tcPr>
            <w:tcW w:w="7119" w:type="dxa"/>
          </w:tcPr>
          <w:p w14:paraId="70F39E7B" w14:textId="248A4A8D" w:rsidR="00740701" w:rsidRPr="00891FF5" w:rsidRDefault="00740701" w:rsidP="00740701">
            <w:pPr>
              <w:spacing w:line="360" w:lineRule="auto"/>
              <w:jc w:val="both"/>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Format of Response</w:t>
            </w:r>
          </w:p>
        </w:tc>
        <w:tc>
          <w:tcPr>
            <w:tcW w:w="1220" w:type="dxa"/>
          </w:tcPr>
          <w:p w14:paraId="4D13BC89" w14:textId="474A2224"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3</w:t>
            </w:r>
          </w:p>
        </w:tc>
      </w:tr>
      <w:tr w:rsidR="00740701" w:rsidRPr="00891FF5" w14:paraId="41C77D4D" w14:textId="77777777" w:rsidTr="002A251D">
        <w:trPr>
          <w:trHeight w:val="231"/>
        </w:trPr>
        <w:tc>
          <w:tcPr>
            <w:tcW w:w="711" w:type="dxa"/>
          </w:tcPr>
          <w:p w14:paraId="43909B61" w14:textId="44D9A5DB"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1.2</w:t>
            </w:r>
          </w:p>
        </w:tc>
        <w:tc>
          <w:tcPr>
            <w:tcW w:w="7119" w:type="dxa"/>
          </w:tcPr>
          <w:p w14:paraId="1DA5BDEB" w14:textId="6F2AFC7A" w:rsidR="00740701" w:rsidRPr="00891FF5" w:rsidRDefault="00740701" w:rsidP="00740701">
            <w:pPr>
              <w:spacing w:line="360" w:lineRule="auto"/>
              <w:jc w:val="both"/>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Submissions</w:t>
            </w:r>
          </w:p>
        </w:tc>
        <w:tc>
          <w:tcPr>
            <w:tcW w:w="1220" w:type="dxa"/>
          </w:tcPr>
          <w:p w14:paraId="7A73A680" w14:textId="35E65CFA"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3</w:t>
            </w:r>
          </w:p>
        </w:tc>
      </w:tr>
      <w:tr w:rsidR="00740701" w:rsidRPr="00891FF5" w14:paraId="203094CF" w14:textId="77777777" w:rsidTr="002A251D">
        <w:trPr>
          <w:trHeight w:val="231"/>
        </w:trPr>
        <w:tc>
          <w:tcPr>
            <w:tcW w:w="711" w:type="dxa"/>
          </w:tcPr>
          <w:p w14:paraId="1D1ED61B" w14:textId="6D715097"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1.3</w:t>
            </w:r>
          </w:p>
        </w:tc>
        <w:tc>
          <w:tcPr>
            <w:tcW w:w="7119" w:type="dxa"/>
          </w:tcPr>
          <w:p w14:paraId="43088933" w14:textId="10616027" w:rsidR="00740701" w:rsidRPr="00891FF5" w:rsidRDefault="00740701" w:rsidP="00740701">
            <w:pPr>
              <w:spacing w:line="360" w:lineRule="auto"/>
              <w:jc w:val="both"/>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Purpose of EOI</w:t>
            </w:r>
          </w:p>
        </w:tc>
        <w:tc>
          <w:tcPr>
            <w:tcW w:w="1220" w:type="dxa"/>
          </w:tcPr>
          <w:p w14:paraId="398436A1" w14:textId="7D313B64"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4</w:t>
            </w:r>
          </w:p>
        </w:tc>
      </w:tr>
      <w:tr w:rsidR="00740701" w:rsidRPr="00891FF5" w14:paraId="524303ED" w14:textId="77777777" w:rsidTr="002A251D">
        <w:trPr>
          <w:trHeight w:val="231"/>
        </w:trPr>
        <w:tc>
          <w:tcPr>
            <w:tcW w:w="711" w:type="dxa"/>
          </w:tcPr>
          <w:p w14:paraId="02C98645" w14:textId="155BFA5D"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1.4</w:t>
            </w:r>
          </w:p>
        </w:tc>
        <w:tc>
          <w:tcPr>
            <w:tcW w:w="7119" w:type="dxa"/>
          </w:tcPr>
          <w:p w14:paraId="0830B9F8" w14:textId="4E88F017" w:rsidR="00740701" w:rsidRPr="00891FF5" w:rsidRDefault="00740701" w:rsidP="00740701">
            <w:pPr>
              <w:spacing w:line="360" w:lineRule="auto"/>
              <w:jc w:val="both"/>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 xml:space="preserve">Panel of Valuers </w:t>
            </w:r>
          </w:p>
        </w:tc>
        <w:tc>
          <w:tcPr>
            <w:tcW w:w="1220" w:type="dxa"/>
          </w:tcPr>
          <w:p w14:paraId="505B1BB6" w14:textId="4634A35B"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4</w:t>
            </w:r>
          </w:p>
        </w:tc>
      </w:tr>
      <w:tr w:rsidR="00740701" w:rsidRPr="00891FF5" w14:paraId="761BADFB" w14:textId="77777777" w:rsidTr="002A251D">
        <w:trPr>
          <w:trHeight w:val="231"/>
        </w:trPr>
        <w:tc>
          <w:tcPr>
            <w:tcW w:w="711" w:type="dxa"/>
          </w:tcPr>
          <w:p w14:paraId="6FFA7E73" w14:textId="3A6BABC8"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1.5</w:t>
            </w:r>
          </w:p>
        </w:tc>
        <w:tc>
          <w:tcPr>
            <w:tcW w:w="7119" w:type="dxa"/>
          </w:tcPr>
          <w:p w14:paraId="77D1FC6F" w14:textId="58357D2B" w:rsidR="00740701" w:rsidRPr="00891FF5" w:rsidRDefault="00740701" w:rsidP="00740701">
            <w:pPr>
              <w:spacing w:line="360" w:lineRule="auto"/>
              <w:jc w:val="both"/>
              <w:rPr>
                <w:rFonts w:ascii="Aller" w:eastAsia="Times New Roman" w:hAnsi="Aller" w:cs="Calibri Light"/>
                <w:sz w:val="28"/>
                <w:szCs w:val="28"/>
                <w:highlight w:val="yellow"/>
                <w:lang w:eastAsia="en-NZ"/>
              </w:rPr>
            </w:pPr>
            <w:r w:rsidRPr="00891FF5">
              <w:rPr>
                <w:rFonts w:ascii="Aller" w:eastAsia="Times New Roman" w:hAnsi="Aller" w:cs="Calibri Light"/>
                <w:sz w:val="28"/>
                <w:szCs w:val="28"/>
                <w:lang w:eastAsia="en-NZ"/>
              </w:rPr>
              <w:t>Valuer’s Risk</w:t>
            </w:r>
          </w:p>
        </w:tc>
        <w:tc>
          <w:tcPr>
            <w:tcW w:w="1220" w:type="dxa"/>
          </w:tcPr>
          <w:p w14:paraId="4DCE1580" w14:textId="7ADE705A"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5</w:t>
            </w:r>
          </w:p>
        </w:tc>
      </w:tr>
      <w:tr w:rsidR="00740701" w:rsidRPr="00891FF5" w14:paraId="475FB89A" w14:textId="77777777" w:rsidTr="002A251D">
        <w:trPr>
          <w:trHeight w:val="231"/>
        </w:trPr>
        <w:tc>
          <w:tcPr>
            <w:tcW w:w="711" w:type="dxa"/>
          </w:tcPr>
          <w:p w14:paraId="1EEE7843" w14:textId="12BDE5AE"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1.6</w:t>
            </w:r>
          </w:p>
        </w:tc>
        <w:tc>
          <w:tcPr>
            <w:tcW w:w="7119" w:type="dxa"/>
          </w:tcPr>
          <w:p w14:paraId="3D886267" w14:textId="602B4E36" w:rsidR="00740701" w:rsidRPr="00891FF5" w:rsidRDefault="00740701" w:rsidP="00740701">
            <w:pPr>
              <w:spacing w:line="360" w:lineRule="auto"/>
              <w:jc w:val="both"/>
              <w:rPr>
                <w:rFonts w:ascii="Aller" w:eastAsia="Times New Roman" w:hAnsi="Aller" w:cs="Calibri Light"/>
                <w:sz w:val="28"/>
                <w:szCs w:val="28"/>
                <w:highlight w:val="yellow"/>
                <w:lang w:eastAsia="en-NZ"/>
              </w:rPr>
            </w:pPr>
            <w:r w:rsidRPr="00891FF5">
              <w:rPr>
                <w:rFonts w:ascii="Aller" w:eastAsia="Times New Roman" w:hAnsi="Aller" w:cs="Calibri Light"/>
                <w:sz w:val="28"/>
                <w:szCs w:val="28"/>
                <w:lang w:eastAsia="en-NZ"/>
              </w:rPr>
              <w:t>Selection of Panel of Valuers</w:t>
            </w:r>
          </w:p>
        </w:tc>
        <w:tc>
          <w:tcPr>
            <w:tcW w:w="1220" w:type="dxa"/>
          </w:tcPr>
          <w:p w14:paraId="3433EEDF" w14:textId="241BFED6"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5</w:t>
            </w:r>
          </w:p>
        </w:tc>
      </w:tr>
      <w:tr w:rsidR="00740701" w:rsidRPr="00891FF5" w14:paraId="17CE4998" w14:textId="77777777" w:rsidTr="002A251D">
        <w:trPr>
          <w:trHeight w:val="231"/>
        </w:trPr>
        <w:tc>
          <w:tcPr>
            <w:tcW w:w="711" w:type="dxa"/>
          </w:tcPr>
          <w:p w14:paraId="1C6431A2" w14:textId="604C59E6"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1.7</w:t>
            </w:r>
          </w:p>
        </w:tc>
        <w:tc>
          <w:tcPr>
            <w:tcW w:w="7119" w:type="dxa"/>
          </w:tcPr>
          <w:p w14:paraId="4AD0E2E7" w14:textId="7EC7EDB5" w:rsidR="00740701" w:rsidRPr="00891FF5" w:rsidRDefault="00740701" w:rsidP="00740701">
            <w:pPr>
              <w:spacing w:line="360" w:lineRule="auto"/>
              <w:jc w:val="both"/>
              <w:rPr>
                <w:rFonts w:ascii="Aller" w:eastAsia="Times New Roman" w:hAnsi="Aller" w:cs="Calibri Light"/>
                <w:sz w:val="28"/>
                <w:szCs w:val="28"/>
                <w:highlight w:val="yellow"/>
                <w:lang w:eastAsia="en-NZ"/>
              </w:rPr>
            </w:pPr>
            <w:r w:rsidRPr="00891FF5">
              <w:rPr>
                <w:rFonts w:ascii="Aller" w:eastAsia="Times New Roman" w:hAnsi="Aller" w:cs="Calibri Light"/>
                <w:sz w:val="28"/>
                <w:szCs w:val="28"/>
                <w:lang w:eastAsia="en-NZ"/>
              </w:rPr>
              <w:t>Conduct of Valuers</w:t>
            </w:r>
          </w:p>
        </w:tc>
        <w:tc>
          <w:tcPr>
            <w:tcW w:w="1220" w:type="dxa"/>
          </w:tcPr>
          <w:p w14:paraId="4A9D8398" w14:textId="2AAEE01F"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5</w:t>
            </w:r>
          </w:p>
        </w:tc>
      </w:tr>
      <w:tr w:rsidR="00740701" w:rsidRPr="00891FF5" w14:paraId="6A986ED9" w14:textId="77777777" w:rsidTr="002A251D">
        <w:trPr>
          <w:trHeight w:val="231"/>
        </w:trPr>
        <w:tc>
          <w:tcPr>
            <w:tcW w:w="711" w:type="dxa"/>
          </w:tcPr>
          <w:p w14:paraId="3AA876A7" w14:textId="5D354E40"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1.8</w:t>
            </w:r>
          </w:p>
        </w:tc>
        <w:tc>
          <w:tcPr>
            <w:tcW w:w="7119" w:type="dxa"/>
          </w:tcPr>
          <w:p w14:paraId="6BDCC6E6" w14:textId="079F6179" w:rsidR="00740701" w:rsidRPr="00891FF5" w:rsidRDefault="00740701" w:rsidP="00740701">
            <w:pPr>
              <w:spacing w:line="360" w:lineRule="auto"/>
              <w:jc w:val="both"/>
              <w:rPr>
                <w:rFonts w:ascii="Aller" w:eastAsia="Times New Roman" w:hAnsi="Aller" w:cs="Calibri Light"/>
                <w:sz w:val="28"/>
                <w:szCs w:val="28"/>
                <w:highlight w:val="yellow"/>
                <w:lang w:eastAsia="en-NZ"/>
              </w:rPr>
            </w:pPr>
            <w:r w:rsidRPr="00891FF5">
              <w:rPr>
                <w:rFonts w:ascii="Aller" w:eastAsia="Times New Roman" w:hAnsi="Aller" w:cs="Calibri Light"/>
                <w:sz w:val="28"/>
                <w:szCs w:val="28"/>
                <w:lang w:eastAsia="en-NZ"/>
              </w:rPr>
              <w:t>Currency</w:t>
            </w:r>
          </w:p>
        </w:tc>
        <w:tc>
          <w:tcPr>
            <w:tcW w:w="1220" w:type="dxa"/>
          </w:tcPr>
          <w:p w14:paraId="0FC7446B" w14:textId="484156A0"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6</w:t>
            </w:r>
          </w:p>
        </w:tc>
      </w:tr>
      <w:tr w:rsidR="00740701" w:rsidRPr="00891FF5" w14:paraId="3A04309D" w14:textId="77777777" w:rsidTr="002A251D">
        <w:trPr>
          <w:trHeight w:val="231"/>
        </w:trPr>
        <w:tc>
          <w:tcPr>
            <w:tcW w:w="711" w:type="dxa"/>
          </w:tcPr>
          <w:p w14:paraId="070DE2DA" w14:textId="0651FDCD"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1.9</w:t>
            </w:r>
          </w:p>
        </w:tc>
        <w:tc>
          <w:tcPr>
            <w:tcW w:w="7119" w:type="dxa"/>
          </w:tcPr>
          <w:p w14:paraId="3AC48329" w14:textId="52D64A5A" w:rsidR="00740701" w:rsidRPr="00891FF5" w:rsidRDefault="00740701" w:rsidP="00740701">
            <w:pPr>
              <w:spacing w:line="360" w:lineRule="auto"/>
              <w:jc w:val="both"/>
              <w:rPr>
                <w:rFonts w:ascii="Aller" w:eastAsia="Times New Roman" w:hAnsi="Aller" w:cs="Calibri Light"/>
                <w:sz w:val="28"/>
                <w:szCs w:val="28"/>
                <w:highlight w:val="yellow"/>
                <w:lang w:eastAsia="en-NZ"/>
              </w:rPr>
            </w:pPr>
            <w:r w:rsidRPr="00891FF5">
              <w:rPr>
                <w:rFonts w:ascii="Aller" w:eastAsia="Times New Roman" w:hAnsi="Aller" w:cs="Calibri Light"/>
                <w:sz w:val="28"/>
                <w:szCs w:val="28"/>
                <w:lang w:eastAsia="en-NZ"/>
              </w:rPr>
              <w:t>Mergers, Acquisitions, Sales of Valuers</w:t>
            </w:r>
          </w:p>
        </w:tc>
        <w:tc>
          <w:tcPr>
            <w:tcW w:w="1220" w:type="dxa"/>
          </w:tcPr>
          <w:p w14:paraId="1FE89E0E" w14:textId="11305C96"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6</w:t>
            </w:r>
          </w:p>
        </w:tc>
      </w:tr>
      <w:tr w:rsidR="00740701" w:rsidRPr="00891FF5" w14:paraId="204B3338" w14:textId="77777777" w:rsidTr="002A251D">
        <w:trPr>
          <w:trHeight w:val="231"/>
        </w:trPr>
        <w:tc>
          <w:tcPr>
            <w:tcW w:w="711" w:type="dxa"/>
          </w:tcPr>
          <w:p w14:paraId="1BC3A6AB" w14:textId="4ACCE2B3"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1.10</w:t>
            </w:r>
          </w:p>
        </w:tc>
        <w:tc>
          <w:tcPr>
            <w:tcW w:w="7119" w:type="dxa"/>
          </w:tcPr>
          <w:p w14:paraId="3BDDB8C0" w14:textId="634E992C" w:rsidR="00740701" w:rsidRPr="00891FF5" w:rsidRDefault="00740701" w:rsidP="00740701">
            <w:pPr>
              <w:spacing w:line="360" w:lineRule="auto"/>
              <w:jc w:val="both"/>
              <w:rPr>
                <w:rFonts w:ascii="Aller" w:eastAsia="Times New Roman" w:hAnsi="Aller" w:cs="Calibri Light"/>
                <w:sz w:val="28"/>
                <w:szCs w:val="28"/>
                <w:highlight w:val="yellow"/>
                <w:lang w:eastAsia="en-NZ"/>
              </w:rPr>
            </w:pPr>
            <w:r w:rsidRPr="00891FF5">
              <w:rPr>
                <w:rFonts w:ascii="Aller" w:eastAsia="Times New Roman" w:hAnsi="Aller" w:cs="Calibri Light"/>
                <w:sz w:val="28"/>
                <w:szCs w:val="28"/>
                <w:lang w:eastAsia="en-NZ"/>
              </w:rPr>
              <w:t xml:space="preserve">Enquiries </w:t>
            </w:r>
          </w:p>
        </w:tc>
        <w:tc>
          <w:tcPr>
            <w:tcW w:w="1220" w:type="dxa"/>
          </w:tcPr>
          <w:p w14:paraId="4405744B" w14:textId="076EA68D"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6</w:t>
            </w:r>
          </w:p>
        </w:tc>
      </w:tr>
      <w:tr w:rsidR="00740701" w:rsidRPr="00891FF5" w14:paraId="2EC29F5C" w14:textId="77777777" w:rsidTr="002A251D">
        <w:trPr>
          <w:trHeight w:val="231"/>
        </w:trPr>
        <w:tc>
          <w:tcPr>
            <w:tcW w:w="711" w:type="dxa"/>
          </w:tcPr>
          <w:p w14:paraId="02F48C91" w14:textId="30AE7F02"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1.11</w:t>
            </w:r>
          </w:p>
        </w:tc>
        <w:tc>
          <w:tcPr>
            <w:tcW w:w="7119" w:type="dxa"/>
          </w:tcPr>
          <w:p w14:paraId="7AC148E0" w14:textId="52048367" w:rsidR="00740701" w:rsidRPr="00891FF5" w:rsidRDefault="00740701" w:rsidP="00740701">
            <w:pPr>
              <w:spacing w:line="360" w:lineRule="auto"/>
              <w:jc w:val="both"/>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Provision of Services</w:t>
            </w:r>
          </w:p>
        </w:tc>
        <w:tc>
          <w:tcPr>
            <w:tcW w:w="1220" w:type="dxa"/>
          </w:tcPr>
          <w:p w14:paraId="6415AE0A" w14:textId="3AF835F5"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6</w:t>
            </w:r>
          </w:p>
        </w:tc>
      </w:tr>
      <w:tr w:rsidR="00740701" w:rsidRPr="00891FF5" w14:paraId="0A94A49B" w14:textId="77777777" w:rsidTr="002A251D">
        <w:trPr>
          <w:trHeight w:val="231"/>
        </w:trPr>
        <w:tc>
          <w:tcPr>
            <w:tcW w:w="711" w:type="dxa"/>
          </w:tcPr>
          <w:p w14:paraId="15BA59A9" w14:textId="113E8E59"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1.12</w:t>
            </w:r>
          </w:p>
        </w:tc>
        <w:tc>
          <w:tcPr>
            <w:tcW w:w="7119" w:type="dxa"/>
          </w:tcPr>
          <w:p w14:paraId="290E55F4" w14:textId="2B9F4543" w:rsidR="00740701" w:rsidRPr="00891FF5" w:rsidRDefault="00740701" w:rsidP="00740701">
            <w:pPr>
              <w:spacing w:line="360" w:lineRule="auto"/>
              <w:jc w:val="both"/>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Duration of Work</w:t>
            </w:r>
          </w:p>
        </w:tc>
        <w:tc>
          <w:tcPr>
            <w:tcW w:w="1220" w:type="dxa"/>
          </w:tcPr>
          <w:p w14:paraId="260435E7" w14:textId="5F3ABD76"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7</w:t>
            </w:r>
          </w:p>
        </w:tc>
      </w:tr>
      <w:tr w:rsidR="00740701" w:rsidRPr="00891FF5" w14:paraId="11EC737D" w14:textId="77777777" w:rsidTr="002A251D">
        <w:trPr>
          <w:trHeight w:val="231"/>
        </w:trPr>
        <w:tc>
          <w:tcPr>
            <w:tcW w:w="711" w:type="dxa"/>
          </w:tcPr>
          <w:p w14:paraId="7241B971" w14:textId="67DF51DE" w:rsidR="00740701" w:rsidRPr="00891FF5" w:rsidRDefault="00740701" w:rsidP="00740701">
            <w:pPr>
              <w:spacing w:line="360" w:lineRule="auto"/>
              <w:jc w:val="center"/>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1.13</w:t>
            </w:r>
          </w:p>
        </w:tc>
        <w:tc>
          <w:tcPr>
            <w:tcW w:w="7119" w:type="dxa"/>
          </w:tcPr>
          <w:p w14:paraId="5E7409BA" w14:textId="2F797416" w:rsidR="00740701" w:rsidRPr="00891FF5" w:rsidRDefault="00740701" w:rsidP="00740701">
            <w:pPr>
              <w:spacing w:line="360" w:lineRule="auto"/>
              <w:jc w:val="both"/>
              <w:rPr>
                <w:rFonts w:ascii="Aller" w:eastAsia="Times New Roman" w:hAnsi="Aller" w:cs="Calibri Light"/>
                <w:sz w:val="28"/>
                <w:szCs w:val="28"/>
                <w:lang w:eastAsia="en-NZ"/>
              </w:rPr>
            </w:pPr>
            <w:r w:rsidRPr="00891FF5">
              <w:rPr>
                <w:rFonts w:ascii="Aller" w:eastAsia="Times New Roman" w:hAnsi="Aller" w:cs="Calibri Light"/>
                <w:sz w:val="28"/>
                <w:szCs w:val="28"/>
                <w:lang w:eastAsia="en-NZ"/>
              </w:rPr>
              <w:t>Termination</w:t>
            </w:r>
          </w:p>
        </w:tc>
        <w:tc>
          <w:tcPr>
            <w:tcW w:w="1220" w:type="dxa"/>
          </w:tcPr>
          <w:p w14:paraId="24A61125" w14:textId="6B834051" w:rsidR="00740701" w:rsidRPr="00891FF5" w:rsidRDefault="00740701" w:rsidP="00740701">
            <w:pPr>
              <w:spacing w:line="360" w:lineRule="auto"/>
              <w:jc w:val="center"/>
              <w:rPr>
                <w:rFonts w:ascii="Aller" w:hAnsi="Aller" w:cs="Calibri Light"/>
                <w:sz w:val="28"/>
                <w:szCs w:val="28"/>
              </w:rPr>
            </w:pPr>
            <w:r w:rsidRPr="00891FF5">
              <w:rPr>
                <w:rFonts w:ascii="Aller" w:hAnsi="Aller" w:cs="Calibri Light"/>
                <w:sz w:val="28"/>
                <w:szCs w:val="28"/>
              </w:rPr>
              <w:t>7</w:t>
            </w:r>
          </w:p>
        </w:tc>
      </w:tr>
      <w:bookmarkEnd w:id="1"/>
    </w:tbl>
    <w:p w14:paraId="551E5B57" w14:textId="77777777" w:rsidR="0034402C" w:rsidRPr="00891FF5" w:rsidRDefault="0034402C" w:rsidP="00FE7EB0">
      <w:pPr>
        <w:widowControl w:val="0"/>
        <w:autoSpaceDE w:val="0"/>
        <w:autoSpaceDN w:val="0"/>
        <w:adjustRightInd w:val="0"/>
        <w:spacing w:after="0" w:line="240" w:lineRule="auto"/>
        <w:jc w:val="both"/>
        <w:rPr>
          <w:rFonts w:ascii="Aller" w:eastAsia="Times New Roman" w:hAnsi="Aller" w:cs="Calibri Light"/>
          <w:b/>
          <w:bCs/>
          <w:sz w:val="24"/>
          <w:szCs w:val="24"/>
          <w:lang w:val="en-GB"/>
        </w:rPr>
      </w:pPr>
    </w:p>
    <w:p w14:paraId="08A2F84B" w14:textId="77777777" w:rsidR="0034402C" w:rsidRPr="00891FF5" w:rsidRDefault="0034402C" w:rsidP="00FE7EB0">
      <w:pPr>
        <w:widowControl w:val="0"/>
        <w:autoSpaceDE w:val="0"/>
        <w:autoSpaceDN w:val="0"/>
        <w:adjustRightInd w:val="0"/>
        <w:spacing w:after="0" w:line="240" w:lineRule="auto"/>
        <w:jc w:val="both"/>
        <w:rPr>
          <w:rFonts w:ascii="Aller" w:eastAsia="Times New Roman" w:hAnsi="Aller" w:cs="Calibri Light"/>
          <w:b/>
          <w:bCs/>
          <w:sz w:val="24"/>
          <w:szCs w:val="24"/>
          <w:lang w:val="en-GB"/>
        </w:rPr>
      </w:pPr>
    </w:p>
    <w:p w14:paraId="6F1C06FF" w14:textId="77777777" w:rsidR="0034402C" w:rsidRPr="00891FF5" w:rsidRDefault="0034402C" w:rsidP="00FE7EB0">
      <w:pPr>
        <w:widowControl w:val="0"/>
        <w:autoSpaceDE w:val="0"/>
        <w:autoSpaceDN w:val="0"/>
        <w:adjustRightInd w:val="0"/>
        <w:spacing w:after="0" w:line="240" w:lineRule="auto"/>
        <w:jc w:val="both"/>
        <w:rPr>
          <w:rFonts w:ascii="Aller" w:eastAsia="Times New Roman" w:hAnsi="Aller" w:cs="Calibri Light"/>
          <w:b/>
          <w:bCs/>
          <w:sz w:val="24"/>
          <w:szCs w:val="24"/>
          <w:lang w:val="en-GB"/>
        </w:rPr>
      </w:pPr>
    </w:p>
    <w:p w14:paraId="5E421499" w14:textId="653E2947" w:rsidR="00871274" w:rsidRPr="00891FF5" w:rsidRDefault="00871274" w:rsidP="00871274">
      <w:pPr>
        <w:widowControl w:val="0"/>
        <w:autoSpaceDE w:val="0"/>
        <w:autoSpaceDN w:val="0"/>
        <w:adjustRightInd w:val="0"/>
        <w:jc w:val="both"/>
        <w:rPr>
          <w:rFonts w:ascii="Aller" w:eastAsia="Times New Roman" w:hAnsi="Aller" w:cs="Calibri Light"/>
          <w:b/>
          <w:bCs/>
          <w:sz w:val="24"/>
          <w:szCs w:val="24"/>
          <w:lang w:val="en-GB"/>
        </w:rPr>
      </w:pPr>
    </w:p>
    <w:p w14:paraId="1CC2809B" w14:textId="6CCC7ECA" w:rsidR="002A251D" w:rsidRPr="00891FF5" w:rsidRDefault="002A251D" w:rsidP="00871274">
      <w:pPr>
        <w:widowControl w:val="0"/>
        <w:autoSpaceDE w:val="0"/>
        <w:autoSpaceDN w:val="0"/>
        <w:adjustRightInd w:val="0"/>
        <w:jc w:val="both"/>
        <w:rPr>
          <w:rFonts w:ascii="Aller" w:eastAsia="Times New Roman" w:hAnsi="Aller" w:cs="Calibri Light"/>
          <w:b/>
          <w:bCs/>
          <w:sz w:val="24"/>
          <w:szCs w:val="24"/>
          <w:lang w:val="en-GB"/>
        </w:rPr>
      </w:pPr>
    </w:p>
    <w:p w14:paraId="7C290C55" w14:textId="4DCB09F2" w:rsidR="002A251D" w:rsidRPr="00891FF5" w:rsidRDefault="002A251D" w:rsidP="00871274">
      <w:pPr>
        <w:widowControl w:val="0"/>
        <w:autoSpaceDE w:val="0"/>
        <w:autoSpaceDN w:val="0"/>
        <w:adjustRightInd w:val="0"/>
        <w:jc w:val="both"/>
        <w:rPr>
          <w:rFonts w:ascii="Aller" w:eastAsia="Times New Roman" w:hAnsi="Aller" w:cs="Calibri Light"/>
          <w:b/>
          <w:bCs/>
          <w:sz w:val="24"/>
          <w:szCs w:val="24"/>
          <w:lang w:val="en-GB"/>
        </w:rPr>
      </w:pPr>
    </w:p>
    <w:p w14:paraId="01496681" w14:textId="77EE1151" w:rsidR="002A251D" w:rsidRPr="00891FF5" w:rsidRDefault="002A251D" w:rsidP="00871274">
      <w:pPr>
        <w:widowControl w:val="0"/>
        <w:autoSpaceDE w:val="0"/>
        <w:autoSpaceDN w:val="0"/>
        <w:adjustRightInd w:val="0"/>
        <w:jc w:val="both"/>
        <w:rPr>
          <w:rFonts w:ascii="Aller" w:eastAsia="Times New Roman" w:hAnsi="Aller" w:cs="Calibri Light"/>
          <w:b/>
          <w:bCs/>
          <w:sz w:val="24"/>
          <w:szCs w:val="24"/>
          <w:lang w:val="en-GB"/>
        </w:rPr>
      </w:pPr>
    </w:p>
    <w:p w14:paraId="031B41F3" w14:textId="47BDA71F" w:rsidR="002A251D" w:rsidRPr="00891FF5" w:rsidRDefault="002A251D" w:rsidP="00871274">
      <w:pPr>
        <w:widowControl w:val="0"/>
        <w:autoSpaceDE w:val="0"/>
        <w:autoSpaceDN w:val="0"/>
        <w:adjustRightInd w:val="0"/>
        <w:jc w:val="both"/>
        <w:rPr>
          <w:rFonts w:ascii="Aller" w:eastAsia="Times New Roman" w:hAnsi="Aller" w:cs="Calibri Light"/>
          <w:b/>
          <w:bCs/>
          <w:sz w:val="24"/>
          <w:szCs w:val="24"/>
          <w:lang w:val="en-GB"/>
        </w:rPr>
      </w:pPr>
    </w:p>
    <w:p w14:paraId="281D1337" w14:textId="77777777" w:rsidR="00871274" w:rsidRPr="00891FF5" w:rsidRDefault="00871274" w:rsidP="00871274">
      <w:pPr>
        <w:widowControl w:val="0"/>
        <w:autoSpaceDE w:val="0"/>
        <w:autoSpaceDN w:val="0"/>
        <w:adjustRightInd w:val="0"/>
        <w:jc w:val="both"/>
        <w:rPr>
          <w:rFonts w:ascii="Aller" w:hAnsi="Aller" w:cs="Calibri Light"/>
          <w:b/>
          <w:i/>
          <w:iCs/>
          <w:szCs w:val="23"/>
          <w:u w:val="single"/>
        </w:rPr>
      </w:pPr>
      <w:r w:rsidRPr="00891FF5">
        <w:rPr>
          <w:rFonts w:ascii="Aller" w:hAnsi="Aller" w:cs="Calibri Light"/>
          <w:b/>
          <w:bCs/>
        </w:rPr>
        <w:lastRenderedPageBreak/>
        <w:t>Advertisement</w:t>
      </w:r>
      <w:bookmarkEnd w:id="0"/>
    </w:p>
    <w:p w14:paraId="5D418130" w14:textId="09AEC44A" w:rsidR="0008657D" w:rsidRPr="00891FF5" w:rsidRDefault="00871274" w:rsidP="00871274">
      <w:pPr>
        <w:pStyle w:val="Default"/>
        <w:spacing w:line="360" w:lineRule="auto"/>
        <w:rPr>
          <w:rFonts w:ascii="Aller" w:hAnsi="Aller" w:cs="Calibri Light"/>
          <w:i/>
          <w:iCs/>
          <w:szCs w:val="23"/>
        </w:rPr>
      </w:pPr>
      <w:r w:rsidRPr="00891FF5">
        <w:rPr>
          <w:rFonts w:ascii="Aller" w:hAnsi="Aller" w:cs="Calibri Light"/>
          <w:i/>
          <w:iCs/>
          <w:szCs w:val="23"/>
        </w:rPr>
        <w:t>The following are excerpts and addendums from the advertisement for Fiji Revenue and Customs Service as it originally appeared in the local media and should be used as the basis to submit your proposals:</w:t>
      </w:r>
    </w:p>
    <w:p w14:paraId="35060101" w14:textId="03D33706" w:rsidR="00871274" w:rsidRPr="00891FF5" w:rsidRDefault="00871274" w:rsidP="00871274">
      <w:pPr>
        <w:pStyle w:val="Heading1"/>
        <w:numPr>
          <w:ilvl w:val="0"/>
          <w:numId w:val="22"/>
        </w:numPr>
        <w:rPr>
          <w:rFonts w:ascii="Aller" w:hAnsi="Aller" w:cs="Calibri Light"/>
          <w:szCs w:val="28"/>
        </w:rPr>
      </w:pPr>
      <w:bookmarkStart w:id="2" w:name="_Toc306981936"/>
      <w:bookmarkStart w:id="3" w:name="_Toc306981983"/>
      <w:bookmarkStart w:id="4" w:name="_Toc306982018"/>
      <w:bookmarkStart w:id="5" w:name="_Toc355335410"/>
      <w:bookmarkStart w:id="6" w:name="_Toc192653818"/>
      <w:bookmarkStart w:id="7" w:name="_Toc192653880"/>
      <w:r w:rsidRPr="00891FF5">
        <w:rPr>
          <w:rFonts w:ascii="Aller" w:hAnsi="Aller" w:cs="Calibri Light"/>
          <w:szCs w:val="28"/>
        </w:rPr>
        <w:t>Terms and Conditions</w:t>
      </w:r>
      <w:bookmarkEnd w:id="2"/>
      <w:bookmarkEnd w:id="3"/>
      <w:bookmarkEnd w:id="4"/>
      <w:bookmarkEnd w:id="5"/>
      <w:r w:rsidRPr="00891FF5">
        <w:rPr>
          <w:rFonts w:ascii="Aller" w:hAnsi="Aller" w:cs="Calibri Light"/>
          <w:szCs w:val="28"/>
        </w:rPr>
        <w:t xml:space="preserve"> </w:t>
      </w:r>
    </w:p>
    <w:p w14:paraId="426152CA" w14:textId="77777777" w:rsidR="00871274" w:rsidRPr="00891FF5" w:rsidRDefault="00871274" w:rsidP="00871274">
      <w:pPr>
        <w:rPr>
          <w:rFonts w:ascii="Aller" w:hAnsi="Aller" w:cs="Calibri Light"/>
        </w:rPr>
      </w:pPr>
    </w:p>
    <w:p w14:paraId="2AB1D78A" w14:textId="769A38F7" w:rsidR="00871274" w:rsidRPr="00891FF5" w:rsidRDefault="00F432DC" w:rsidP="00871274">
      <w:pPr>
        <w:pStyle w:val="Default"/>
        <w:spacing w:line="360" w:lineRule="auto"/>
        <w:ind w:firstLine="720"/>
        <w:rPr>
          <w:rFonts w:ascii="Aller" w:hAnsi="Aller" w:cs="Calibri Light"/>
        </w:rPr>
      </w:pPr>
      <w:r w:rsidRPr="00891FF5">
        <w:rPr>
          <w:rFonts w:ascii="Aller" w:hAnsi="Aller" w:cs="Calibri Light"/>
        </w:rPr>
        <w:t>The f</w:t>
      </w:r>
      <w:r w:rsidR="00871274" w:rsidRPr="00891FF5">
        <w:rPr>
          <w:rFonts w:ascii="Aller" w:hAnsi="Aller" w:cs="Calibri Light"/>
        </w:rPr>
        <w:t xml:space="preserve">ollowing </w:t>
      </w:r>
      <w:r w:rsidRPr="00891FF5">
        <w:rPr>
          <w:rFonts w:ascii="Aller" w:hAnsi="Aller" w:cs="Calibri Light"/>
        </w:rPr>
        <w:t>Terms and Conditions will apply:</w:t>
      </w:r>
    </w:p>
    <w:p w14:paraId="03A69FE7" w14:textId="77777777" w:rsidR="00871274" w:rsidRPr="00891FF5" w:rsidRDefault="00871274" w:rsidP="00871274">
      <w:pPr>
        <w:pStyle w:val="Heading2"/>
        <w:rPr>
          <w:rFonts w:ascii="Aller" w:hAnsi="Aller" w:cs="Calibri Light"/>
        </w:rPr>
      </w:pPr>
      <w:bookmarkStart w:id="8" w:name="_Toc306981937"/>
      <w:bookmarkStart w:id="9" w:name="_Toc306981984"/>
      <w:bookmarkStart w:id="10" w:name="_Toc306982019"/>
      <w:bookmarkStart w:id="11" w:name="_Toc355335411"/>
      <w:r w:rsidRPr="00891FF5">
        <w:rPr>
          <w:rFonts w:ascii="Aller" w:hAnsi="Aller" w:cs="Calibri Light"/>
        </w:rPr>
        <w:t xml:space="preserve">1.1 </w:t>
      </w:r>
      <w:r w:rsidRPr="00891FF5">
        <w:rPr>
          <w:rFonts w:ascii="Aller" w:hAnsi="Aller" w:cs="Calibri Light"/>
        </w:rPr>
        <w:tab/>
        <w:t>Format of Response</w:t>
      </w:r>
      <w:bookmarkEnd w:id="8"/>
      <w:bookmarkEnd w:id="9"/>
      <w:bookmarkEnd w:id="10"/>
      <w:bookmarkEnd w:id="11"/>
      <w:r w:rsidRPr="00891FF5">
        <w:rPr>
          <w:rFonts w:ascii="Aller" w:hAnsi="Aller" w:cs="Calibri Light"/>
        </w:rPr>
        <w:t xml:space="preserve"> </w:t>
      </w:r>
    </w:p>
    <w:p w14:paraId="2A51216F" w14:textId="1BFE0294" w:rsidR="00871274" w:rsidRPr="00891FF5" w:rsidRDefault="001C3EFE" w:rsidP="00871274">
      <w:pPr>
        <w:pStyle w:val="Default"/>
        <w:spacing w:line="360" w:lineRule="auto"/>
        <w:ind w:firstLine="720"/>
        <w:rPr>
          <w:rFonts w:ascii="Aller" w:hAnsi="Aller" w:cs="Calibri Light"/>
        </w:rPr>
      </w:pPr>
      <w:r w:rsidRPr="00891FF5">
        <w:rPr>
          <w:rFonts w:ascii="Aller" w:hAnsi="Aller" w:cs="Calibri Light"/>
        </w:rPr>
        <w:t xml:space="preserve">The </w:t>
      </w:r>
      <w:r w:rsidR="00DC5111" w:rsidRPr="00891FF5">
        <w:rPr>
          <w:rFonts w:ascii="Aller" w:hAnsi="Aller" w:cs="Calibri Light"/>
        </w:rPr>
        <w:t>Licensed Valuer</w:t>
      </w:r>
      <w:r w:rsidR="00871274" w:rsidRPr="00891FF5">
        <w:rPr>
          <w:rFonts w:ascii="Aller" w:hAnsi="Aller" w:cs="Calibri Light"/>
        </w:rPr>
        <w:t xml:space="preserve"> must provide a formal letter of transmittal that must: </w:t>
      </w:r>
    </w:p>
    <w:p w14:paraId="057C61DD" w14:textId="77777777" w:rsidR="00871274" w:rsidRPr="00891FF5" w:rsidRDefault="00871274" w:rsidP="00871274">
      <w:pPr>
        <w:pStyle w:val="Default"/>
        <w:numPr>
          <w:ilvl w:val="0"/>
          <w:numId w:val="12"/>
        </w:numPr>
        <w:spacing w:line="360" w:lineRule="auto"/>
        <w:ind w:left="1440" w:hanging="720"/>
        <w:jc w:val="both"/>
        <w:rPr>
          <w:rFonts w:ascii="Aller" w:hAnsi="Aller" w:cs="Calibri Light"/>
        </w:rPr>
      </w:pPr>
      <w:r w:rsidRPr="00891FF5">
        <w:rPr>
          <w:rFonts w:ascii="Aller" w:hAnsi="Aller" w:cs="Calibri Light"/>
        </w:rPr>
        <w:t xml:space="preserve">Be signed by an authorized representative of the organization and must state that the signing official is authorized to legally bind the organization; </w:t>
      </w:r>
    </w:p>
    <w:p w14:paraId="0FC31A27" w14:textId="77777777" w:rsidR="00871274" w:rsidRPr="00891FF5" w:rsidRDefault="00871274" w:rsidP="00871274">
      <w:pPr>
        <w:pStyle w:val="Default"/>
        <w:numPr>
          <w:ilvl w:val="0"/>
          <w:numId w:val="12"/>
        </w:numPr>
        <w:spacing w:line="360" w:lineRule="auto"/>
        <w:ind w:left="1440" w:hanging="720"/>
        <w:jc w:val="both"/>
        <w:rPr>
          <w:rFonts w:ascii="Aller" w:hAnsi="Aller" w:cs="Calibri Light"/>
        </w:rPr>
      </w:pPr>
      <w:r w:rsidRPr="00891FF5">
        <w:rPr>
          <w:rFonts w:ascii="Aller" w:hAnsi="Aller" w:cs="Calibri Light"/>
        </w:rPr>
        <w:t xml:space="preserve">Include the names, titles, office addresses and office telephone numbers of the persons authorized by the organization to conduct negotiations on the proposal, including their expected roles in negotiations; and </w:t>
      </w:r>
    </w:p>
    <w:p w14:paraId="4ACF0CDB" w14:textId="77777777" w:rsidR="00871274" w:rsidRPr="00891FF5" w:rsidRDefault="00871274" w:rsidP="00871274">
      <w:pPr>
        <w:pStyle w:val="Default"/>
        <w:numPr>
          <w:ilvl w:val="0"/>
          <w:numId w:val="12"/>
        </w:numPr>
        <w:spacing w:line="360" w:lineRule="auto"/>
        <w:ind w:left="1440" w:hanging="720"/>
        <w:jc w:val="both"/>
        <w:rPr>
          <w:rFonts w:ascii="Aller" w:hAnsi="Aller" w:cs="Calibri Light"/>
        </w:rPr>
      </w:pPr>
      <w:r w:rsidRPr="00891FF5">
        <w:rPr>
          <w:rFonts w:ascii="Aller" w:hAnsi="Aller" w:cs="Calibri Light"/>
        </w:rPr>
        <w:t xml:space="preserve">Provide a contact name, address, facsimile number and email address which FRCS will use in serving notices to the bidder. </w:t>
      </w:r>
    </w:p>
    <w:p w14:paraId="042CFA5D" w14:textId="77777777" w:rsidR="004F7F24" w:rsidRPr="00891FF5" w:rsidRDefault="00871274" w:rsidP="004F7F24">
      <w:pPr>
        <w:pStyle w:val="Heading2"/>
        <w:rPr>
          <w:rFonts w:ascii="Aller" w:hAnsi="Aller" w:cs="Calibri Light"/>
        </w:rPr>
      </w:pPr>
      <w:bookmarkStart w:id="12" w:name="_Toc306981938"/>
      <w:bookmarkStart w:id="13" w:name="_Toc306981985"/>
      <w:bookmarkStart w:id="14" w:name="_Toc306982020"/>
      <w:bookmarkStart w:id="15" w:name="_Toc355335412"/>
      <w:r w:rsidRPr="00891FF5">
        <w:rPr>
          <w:rFonts w:ascii="Aller" w:hAnsi="Aller" w:cs="Calibri Light"/>
        </w:rPr>
        <w:t xml:space="preserve">1.2 </w:t>
      </w:r>
      <w:r w:rsidRPr="00891FF5">
        <w:rPr>
          <w:rFonts w:ascii="Aller" w:hAnsi="Aller" w:cs="Calibri Light"/>
        </w:rPr>
        <w:tab/>
        <w:t>Submissions</w:t>
      </w:r>
      <w:bookmarkEnd w:id="12"/>
      <w:bookmarkEnd w:id="13"/>
      <w:bookmarkEnd w:id="14"/>
      <w:bookmarkEnd w:id="15"/>
      <w:r w:rsidRPr="00891FF5">
        <w:rPr>
          <w:rFonts w:ascii="Aller" w:hAnsi="Aller" w:cs="Calibri Light"/>
        </w:rPr>
        <w:t xml:space="preserve"> </w:t>
      </w:r>
    </w:p>
    <w:p w14:paraId="4C8D7C3B" w14:textId="5D6F06B4" w:rsidR="000D0391" w:rsidRPr="00891FF5" w:rsidRDefault="00DC5111" w:rsidP="000D0391">
      <w:pPr>
        <w:pStyle w:val="Default"/>
        <w:spacing w:line="360" w:lineRule="auto"/>
        <w:ind w:left="720"/>
        <w:jc w:val="both"/>
        <w:rPr>
          <w:rFonts w:ascii="Aller" w:hAnsi="Aller" w:cs="Calibri Light"/>
        </w:rPr>
      </w:pPr>
      <w:r w:rsidRPr="00891FF5">
        <w:rPr>
          <w:rFonts w:ascii="Aller" w:hAnsi="Aller" w:cs="Calibri Light"/>
        </w:rPr>
        <w:t>The Valuer</w:t>
      </w:r>
      <w:r w:rsidR="000D0391" w:rsidRPr="00891FF5">
        <w:rPr>
          <w:rFonts w:ascii="Aller" w:hAnsi="Aller" w:cs="Calibri Light"/>
        </w:rPr>
        <w:t xml:space="preserve"> should: </w:t>
      </w:r>
    </w:p>
    <w:p w14:paraId="6AE3B0FB" w14:textId="2B4A83E6" w:rsidR="000D0391" w:rsidRPr="00891FF5" w:rsidRDefault="000D0391" w:rsidP="000D0391">
      <w:pPr>
        <w:pStyle w:val="Default"/>
        <w:numPr>
          <w:ilvl w:val="0"/>
          <w:numId w:val="13"/>
        </w:numPr>
        <w:spacing w:line="360" w:lineRule="auto"/>
        <w:jc w:val="both"/>
        <w:rPr>
          <w:rFonts w:ascii="Aller" w:hAnsi="Aller" w:cs="Calibri Light"/>
        </w:rPr>
      </w:pPr>
      <w:r w:rsidRPr="00891FF5">
        <w:rPr>
          <w:rFonts w:ascii="Aller" w:hAnsi="Aller" w:cs="Calibri Light"/>
        </w:rPr>
        <w:t xml:space="preserve">Examine this specifications document; and any documents referred to within; and any other information made available by FRCS to the </w:t>
      </w:r>
      <w:r w:rsidR="00DC5111" w:rsidRPr="00891FF5">
        <w:rPr>
          <w:rFonts w:ascii="Aller" w:hAnsi="Aller" w:cs="Calibri Light"/>
        </w:rPr>
        <w:t>Valuer</w:t>
      </w:r>
      <w:r w:rsidRPr="00891FF5">
        <w:rPr>
          <w:rFonts w:ascii="Aller" w:hAnsi="Aller" w:cs="Calibri Light"/>
        </w:rPr>
        <w:t xml:space="preserve">; </w:t>
      </w:r>
    </w:p>
    <w:p w14:paraId="3C098D50" w14:textId="77777777" w:rsidR="000D0391" w:rsidRPr="00891FF5" w:rsidRDefault="000D0391" w:rsidP="000D0391">
      <w:pPr>
        <w:pStyle w:val="Default"/>
        <w:numPr>
          <w:ilvl w:val="0"/>
          <w:numId w:val="13"/>
        </w:numPr>
        <w:spacing w:line="360" w:lineRule="auto"/>
        <w:jc w:val="both"/>
        <w:rPr>
          <w:rFonts w:ascii="Aller" w:hAnsi="Aller" w:cs="Calibri Light"/>
        </w:rPr>
      </w:pPr>
      <w:r w:rsidRPr="00891FF5">
        <w:rPr>
          <w:rFonts w:ascii="Aller" w:hAnsi="Aller" w:cs="Calibri Light"/>
        </w:rPr>
        <w:t xml:space="preserve">Obtain any further information about the facts, risks and other circumstances relevant to the EOI by making all lawful inquiries; </w:t>
      </w:r>
    </w:p>
    <w:p w14:paraId="557F00EA" w14:textId="77777777" w:rsidR="000D0391" w:rsidRPr="00891FF5" w:rsidRDefault="000D0391" w:rsidP="000D0391">
      <w:pPr>
        <w:pStyle w:val="Default"/>
        <w:numPr>
          <w:ilvl w:val="0"/>
          <w:numId w:val="13"/>
        </w:numPr>
        <w:spacing w:line="360" w:lineRule="auto"/>
        <w:jc w:val="both"/>
        <w:rPr>
          <w:rFonts w:ascii="Aller" w:hAnsi="Aller" w:cs="Calibri Light"/>
        </w:rPr>
      </w:pPr>
      <w:r w:rsidRPr="00891FF5">
        <w:rPr>
          <w:rFonts w:ascii="Aller" w:hAnsi="Aller" w:cs="Calibri Light"/>
        </w:rPr>
        <w:t xml:space="preserve">Ensure that the submission, and all information on which its proposal is based, is true, accurate and complete. </w:t>
      </w:r>
    </w:p>
    <w:p w14:paraId="0452FC75" w14:textId="77777777" w:rsidR="000D0391" w:rsidRPr="00891FF5" w:rsidRDefault="000D0391" w:rsidP="004F7F24">
      <w:pPr>
        <w:pStyle w:val="Default"/>
        <w:spacing w:line="360" w:lineRule="auto"/>
        <w:ind w:left="720"/>
        <w:jc w:val="both"/>
        <w:rPr>
          <w:rFonts w:ascii="Aller" w:hAnsi="Aller" w:cs="Calibri Light"/>
        </w:rPr>
      </w:pPr>
    </w:p>
    <w:p w14:paraId="7EABDA1C" w14:textId="31F3B355" w:rsidR="004F7F24" w:rsidRPr="00891FF5" w:rsidRDefault="004F7F24" w:rsidP="004F7F24">
      <w:pPr>
        <w:pStyle w:val="Default"/>
        <w:spacing w:line="360" w:lineRule="auto"/>
        <w:ind w:left="720"/>
        <w:jc w:val="both"/>
        <w:rPr>
          <w:rFonts w:ascii="Aller" w:hAnsi="Aller" w:cs="Calibri Light"/>
        </w:rPr>
      </w:pPr>
      <w:r w:rsidRPr="00891FF5">
        <w:rPr>
          <w:rFonts w:ascii="Aller" w:hAnsi="Aller" w:cs="Calibri Light"/>
        </w:rPr>
        <w:t xml:space="preserve">By submitting their proposal, </w:t>
      </w:r>
      <w:r w:rsidR="00BC1068" w:rsidRPr="00891FF5">
        <w:rPr>
          <w:rFonts w:ascii="Aller" w:hAnsi="Aller" w:cs="Calibri Light"/>
        </w:rPr>
        <w:t xml:space="preserve">the </w:t>
      </w:r>
      <w:r w:rsidR="006A2917" w:rsidRPr="00891FF5">
        <w:rPr>
          <w:rFonts w:ascii="Aller" w:hAnsi="Aller" w:cs="Calibri Light"/>
        </w:rPr>
        <w:t>Valuer</w:t>
      </w:r>
      <w:r w:rsidRPr="00891FF5">
        <w:rPr>
          <w:rFonts w:ascii="Aller" w:hAnsi="Aller" w:cs="Calibri Light"/>
        </w:rPr>
        <w:t xml:space="preserve"> will be deemed to have: </w:t>
      </w:r>
    </w:p>
    <w:p w14:paraId="21DB5A90" w14:textId="0F25E4E5" w:rsidR="004F7F24" w:rsidRPr="00891FF5" w:rsidRDefault="004F7F24" w:rsidP="004F7F24">
      <w:pPr>
        <w:pStyle w:val="Default"/>
        <w:numPr>
          <w:ilvl w:val="0"/>
          <w:numId w:val="14"/>
        </w:numPr>
        <w:spacing w:line="360" w:lineRule="auto"/>
        <w:jc w:val="both"/>
        <w:rPr>
          <w:rFonts w:ascii="Aller" w:hAnsi="Aller" w:cs="Calibri Light"/>
        </w:rPr>
      </w:pPr>
      <w:r w:rsidRPr="00891FF5">
        <w:rPr>
          <w:rFonts w:ascii="Aller" w:hAnsi="Aller" w:cs="Calibri Light"/>
        </w:rPr>
        <w:lastRenderedPageBreak/>
        <w:t xml:space="preserve">Examined the EOI specifications and any other information made available in writing by FRCS to the </w:t>
      </w:r>
      <w:r w:rsidR="00DC5111" w:rsidRPr="00891FF5">
        <w:rPr>
          <w:rFonts w:ascii="Aller" w:hAnsi="Aller" w:cs="Calibri Light"/>
        </w:rPr>
        <w:t>Valuer</w:t>
      </w:r>
      <w:r w:rsidRPr="00891FF5">
        <w:rPr>
          <w:rFonts w:ascii="Aller" w:hAnsi="Aller" w:cs="Calibri Light"/>
        </w:rPr>
        <w:t xml:space="preserve">. </w:t>
      </w:r>
    </w:p>
    <w:p w14:paraId="772DF97C" w14:textId="77777777" w:rsidR="004F7F24" w:rsidRPr="00891FF5" w:rsidRDefault="004F7F24" w:rsidP="004F7F24">
      <w:pPr>
        <w:pStyle w:val="Default"/>
        <w:numPr>
          <w:ilvl w:val="0"/>
          <w:numId w:val="14"/>
        </w:numPr>
        <w:spacing w:line="360" w:lineRule="auto"/>
        <w:jc w:val="both"/>
        <w:rPr>
          <w:rFonts w:ascii="Aller" w:hAnsi="Aller" w:cs="Calibri Light"/>
        </w:rPr>
      </w:pPr>
      <w:r w:rsidRPr="00891FF5">
        <w:rPr>
          <w:rFonts w:ascii="Aller" w:hAnsi="Aller" w:cs="Calibri Light"/>
        </w:rPr>
        <w:t xml:space="preserve">Examined all information relevant to the risks, contingencies, and other circumstances having an effect on their proposal and which is obtainable by the making of reasonable inquiries. </w:t>
      </w:r>
    </w:p>
    <w:p w14:paraId="70F4270F" w14:textId="380B1D5A" w:rsidR="004F7F24" w:rsidRPr="00891FF5" w:rsidRDefault="004F7F24" w:rsidP="002A251D">
      <w:pPr>
        <w:pStyle w:val="Default"/>
        <w:numPr>
          <w:ilvl w:val="0"/>
          <w:numId w:val="14"/>
        </w:numPr>
        <w:spacing w:line="360" w:lineRule="auto"/>
        <w:jc w:val="both"/>
        <w:rPr>
          <w:rFonts w:ascii="Aller" w:hAnsi="Aller" w:cs="Calibri Light"/>
        </w:rPr>
      </w:pPr>
      <w:r w:rsidRPr="00891FF5">
        <w:rPr>
          <w:rFonts w:ascii="Aller" w:hAnsi="Aller" w:cs="Calibri Light"/>
        </w:rPr>
        <w:t xml:space="preserve">Ensure that the information provided in their proposal is </w:t>
      </w:r>
      <w:r w:rsidR="000D0391" w:rsidRPr="00891FF5">
        <w:rPr>
          <w:rFonts w:ascii="Aller" w:hAnsi="Aller" w:cs="Calibri Light"/>
        </w:rPr>
        <w:t>true, accurate and complete.</w:t>
      </w:r>
    </w:p>
    <w:p w14:paraId="418EF3F4" w14:textId="77777777" w:rsidR="00B93D09" w:rsidRPr="00891FF5" w:rsidRDefault="00B93D09" w:rsidP="00B93D09">
      <w:pPr>
        <w:pStyle w:val="Default"/>
        <w:spacing w:line="360" w:lineRule="auto"/>
        <w:jc w:val="both"/>
        <w:rPr>
          <w:rFonts w:ascii="Aller" w:hAnsi="Aller" w:cs="Calibri Light"/>
        </w:rPr>
      </w:pPr>
    </w:p>
    <w:p w14:paraId="3A87350F" w14:textId="7AA3919E" w:rsidR="00B93D09" w:rsidRPr="00891FF5" w:rsidRDefault="00B93D09" w:rsidP="00B93D09">
      <w:pPr>
        <w:pStyle w:val="Default"/>
        <w:spacing w:line="360" w:lineRule="auto"/>
        <w:jc w:val="both"/>
        <w:rPr>
          <w:rFonts w:ascii="Aller" w:hAnsi="Aller" w:cs="Calibri Light"/>
          <w:b/>
          <w:bCs/>
        </w:rPr>
      </w:pPr>
      <w:r w:rsidRPr="00891FF5">
        <w:rPr>
          <w:rFonts w:ascii="Aller" w:hAnsi="Aller" w:cs="Calibri Light"/>
          <w:b/>
          <w:bCs/>
        </w:rPr>
        <w:t xml:space="preserve">1.3 Purpose of EOI </w:t>
      </w:r>
    </w:p>
    <w:p w14:paraId="5315FB37" w14:textId="33B1AAB4" w:rsidR="00B93D09" w:rsidRPr="00891FF5" w:rsidRDefault="00B93D09" w:rsidP="00B93D09">
      <w:pPr>
        <w:pStyle w:val="Default"/>
        <w:numPr>
          <w:ilvl w:val="0"/>
          <w:numId w:val="36"/>
        </w:numPr>
        <w:spacing w:line="360" w:lineRule="auto"/>
        <w:jc w:val="both"/>
        <w:rPr>
          <w:rFonts w:ascii="Aller" w:hAnsi="Aller" w:cs="Calibri Light"/>
        </w:rPr>
      </w:pPr>
      <w:r w:rsidRPr="00891FF5">
        <w:rPr>
          <w:rFonts w:ascii="Aller" w:hAnsi="Aller" w:cs="Calibri Light"/>
        </w:rPr>
        <w:t>The valuation report is an integral component of the administration of tax laws by FRCS. The report provides the basis on which the consideration and its relating taxes are calculated on the disposal of assets by taxpayers.</w:t>
      </w:r>
    </w:p>
    <w:p w14:paraId="41EE9C0C" w14:textId="77777777" w:rsidR="00B93D09" w:rsidRPr="00891FF5" w:rsidRDefault="00B93D09" w:rsidP="00B93D09">
      <w:pPr>
        <w:pStyle w:val="Default"/>
        <w:spacing w:line="360" w:lineRule="auto"/>
        <w:ind w:left="1080"/>
        <w:jc w:val="both"/>
        <w:rPr>
          <w:rFonts w:ascii="Aller" w:hAnsi="Aller" w:cs="Calibri Light"/>
        </w:rPr>
      </w:pPr>
    </w:p>
    <w:p w14:paraId="700B429C" w14:textId="6B6492D7" w:rsidR="00B93D09" w:rsidRPr="00891FF5" w:rsidRDefault="00B93D09" w:rsidP="00B93D09">
      <w:pPr>
        <w:pStyle w:val="Default"/>
        <w:numPr>
          <w:ilvl w:val="0"/>
          <w:numId w:val="36"/>
        </w:numPr>
        <w:spacing w:line="360" w:lineRule="auto"/>
        <w:jc w:val="both"/>
        <w:rPr>
          <w:rFonts w:ascii="Aller" w:hAnsi="Aller" w:cs="Calibri Light"/>
        </w:rPr>
      </w:pPr>
      <w:r w:rsidRPr="00891FF5">
        <w:rPr>
          <w:rFonts w:ascii="Aller" w:hAnsi="Aller" w:cs="Calibri Light"/>
        </w:rPr>
        <w:t xml:space="preserve"> The panel will be reviewed on an annual or regular basis to ensure that reliable valuers with proven service records will assist FRCS and taxpayers in obtaining best practices standard valuation reports. </w:t>
      </w:r>
    </w:p>
    <w:p w14:paraId="59BD8A99" w14:textId="77777777" w:rsidR="00B93D09" w:rsidRPr="00891FF5" w:rsidRDefault="00B93D09" w:rsidP="00B93D09">
      <w:pPr>
        <w:pStyle w:val="Default"/>
        <w:spacing w:line="360" w:lineRule="auto"/>
        <w:ind w:left="1080"/>
        <w:jc w:val="both"/>
        <w:rPr>
          <w:rFonts w:ascii="Aller" w:hAnsi="Aller" w:cs="Calibri Light"/>
        </w:rPr>
      </w:pPr>
    </w:p>
    <w:p w14:paraId="60B25DAD" w14:textId="75F9E833" w:rsidR="00B93D09" w:rsidRPr="00891FF5" w:rsidRDefault="00B93D09" w:rsidP="00B93D09">
      <w:pPr>
        <w:pStyle w:val="Default"/>
        <w:numPr>
          <w:ilvl w:val="0"/>
          <w:numId w:val="36"/>
        </w:numPr>
        <w:spacing w:line="360" w:lineRule="auto"/>
        <w:jc w:val="both"/>
        <w:rPr>
          <w:rFonts w:ascii="Aller" w:hAnsi="Aller" w:cs="Calibri Light"/>
        </w:rPr>
      </w:pPr>
      <w:r w:rsidRPr="00891FF5">
        <w:rPr>
          <w:rFonts w:ascii="Aller" w:hAnsi="Aller" w:cs="Calibri Light"/>
        </w:rPr>
        <w:t>This EOI is to seek reliable valuer service providers in Fiji who are able to provide taxpayers with the best practice standard valuation reports as and when required for FRCS purposes.</w:t>
      </w:r>
    </w:p>
    <w:p w14:paraId="37A2C02B" w14:textId="77777777" w:rsidR="00E12981" w:rsidRPr="00891FF5" w:rsidRDefault="00E12981" w:rsidP="00E12981">
      <w:pPr>
        <w:pStyle w:val="ListParagraph"/>
        <w:rPr>
          <w:rFonts w:ascii="Aller" w:hAnsi="Aller" w:cs="Calibri Light"/>
        </w:rPr>
      </w:pPr>
    </w:p>
    <w:p w14:paraId="0F4DD2F5" w14:textId="7A574C24" w:rsidR="00E12981" w:rsidRPr="00891FF5" w:rsidRDefault="00E12981" w:rsidP="00B93D09">
      <w:pPr>
        <w:pStyle w:val="Default"/>
        <w:numPr>
          <w:ilvl w:val="0"/>
          <w:numId w:val="36"/>
        </w:numPr>
        <w:spacing w:line="360" w:lineRule="auto"/>
        <w:jc w:val="both"/>
        <w:rPr>
          <w:rFonts w:ascii="Aller" w:hAnsi="Aller" w:cs="Calibri Light"/>
        </w:rPr>
      </w:pPr>
      <w:r w:rsidRPr="00891FF5">
        <w:rPr>
          <w:rFonts w:ascii="Aller" w:hAnsi="Aller" w:cs="Calibri Light"/>
        </w:rPr>
        <w:t>FRCS will not accept any valuation conducted by valuers who do not form a part of the panel.</w:t>
      </w:r>
    </w:p>
    <w:p w14:paraId="1D71DDBD" w14:textId="02BA7169" w:rsidR="002A251D" w:rsidRPr="00891FF5" w:rsidRDefault="002A251D" w:rsidP="005062C8">
      <w:pPr>
        <w:pStyle w:val="Default"/>
        <w:spacing w:line="360" w:lineRule="auto"/>
        <w:jc w:val="both"/>
        <w:rPr>
          <w:rFonts w:ascii="Aller" w:hAnsi="Aller" w:cs="Calibri Light"/>
        </w:rPr>
      </w:pPr>
    </w:p>
    <w:p w14:paraId="459D7BF2" w14:textId="740F67C7" w:rsidR="005062C8" w:rsidRPr="00891FF5" w:rsidRDefault="005062C8" w:rsidP="005062C8">
      <w:pPr>
        <w:pStyle w:val="Default"/>
        <w:spacing w:line="360" w:lineRule="auto"/>
        <w:jc w:val="both"/>
        <w:rPr>
          <w:rFonts w:ascii="Aller" w:hAnsi="Aller" w:cs="Calibri Light"/>
          <w:b/>
          <w:bCs/>
        </w:rPr>
      </w:pPr>
      <w:r w:rsidRPr="00891FF5">
        <w:rPr>
          <w:rFonts w:ascii="Aller" w:hAnsi="Aller" w:cs="Calibri Light"/>
          <w:b/>
          <w:bCs/>
        </w:rPr>
        <w:t>1.</w:t>
      </w:r>
      <w:r w:rsidR="00B93D09" w:rsidRPr="00891FF5">
        <w:rPr>
          <w:rFonts w:ascii="Aller" w:hAnsi="Aller" w:cs="Calibri Light"/>
          <w:b/>
          <w:bCs/>
        </w:rPr>
        <w:t>4</w:t>
      </w:r>
      <w:r w:rsidRPr="00891FF5">
        <w:rPr>
          <w:rFonts w:ascii="Aller" w:hAnsi="Aller" w:cs="Calibri Light"/>
          <w:b/>
          <w:bCs/>
        </w:rPr>
        <w:t xml:space="preserve"> Panel of Valuers</w:t>
      </w:r>
    </w:p>
    <w:p w14:paraId="4E02CC3D" w14:textId="77777777" w:rsidR="005062C8" w:rsidRPr="00891FF5" w:rsidRDefault="005062C8" w:rsidP="005062C8">
      <w:pPr>
        <w:pStyle w:val="Default"/>
        <w:spacing w:line="360" w:lineRule="auto"/>
        <w:jc w:val="both"/>
        <w:rPr>
          <w:rFonts w:ascii="Aller" w:hAnsi="Aller" w:cs="Calibri Light"/>
        </w:rPr>
      </w:pPr>
      <w:r w:rsidRPr="00891FF5">
        <w:rPr>
          <w:rFonts w:ascii="Aller" w:hAnsi="Aller" w:cs="Calibri Light"/>
        </w:rPr>
        <w:tab/>
        <w:t>FRCS has two panels of valuers:</w:t>
      </w:r>
    </w:p>
    <w:p w14:paraId="1C70A7CC" w14:textId="12F09A82" w:rsidR="005062C8" w:rsidRPr="00891FF5" w:rsidRDefault="005062C8" w:rsidP="005062C8">
      <w:pPr>
        <w:pStyle w:val="Default"/>
        <w:spacing w:line="360" w:lineRule="auto"/>
        <w:ind w:firstLine="720"/>
        <w:jc w:val="both"/>
        <w:rPr>
          <w:rFonts w:ascii="Aller" w:hAnsi="Aller" w:cs="Calibri Light"/>
        </w:rPr>
      </w:pPr>
      <w:r w:rsidRPr="00891FF5">
        <w:rPr>
          <w:rFonts w:ascii="Aller" w:hAnsi="Aller" w:cs="Calibri Light"/>
          <w:b/>
          <w:bCs/>
        </w:rPr>
        <w:t>Category 1</w:t>
      </w:r>
      <w:r w:rsidRPr="00891FF5">
        <w:rPr>
          <w:rFonts w:ascii="Aller" w:hAnsi="Aller" w:cs="Calibri Light"/>
        </w:rPr>
        <w:t xml:space="preserve"> - for valuations from $0 to $300,000; and</w:t>
      </w:r>
    </w:p>
    <w:p w14:paraId="2430C1E2" w14:textId="310DA2E3" w:rsidR="005062C8" w:rsidRPr="00891FF5" w:rsidRDefault="005062C8" w:rsidP="003F305B">
      <w:pPr>
        <w:pStyle w:val="Default"/>
        <w:spacing w:line="360" w:lineRule="auto"/>
        <w:ind w:left="720"/>
        <w:jc w:val="both"/>
        <w:rPr>
          <w:rFonts w:ascii="Aller" w:hAnsi="Aller" w:cs="Calibri Light"/>
        </w:rPr>
      </w:pPr>
      <w:r w:rsidRPr="00891FF5">
        <w:rPr>
          <w:rFonts w:ascii="Aller" w:hAnsi="Aller" w:cs="Calibri Light"/>
          <w:b/>
          <w:bCs/>
        </w:rPr>
        <w:t>Category 2</w:t>
      </w:r>
      <w:r w:rsidRPr="00891FF5">
        <w:rPr>
          <w:rFonts w:ascii="Aller" w:hAnsi="Aller" w:cs="Calibri Light"/>
        </w:rPr>
        <w:t xml:space="preserve"> – for valuations from $0 and above (no limit)</w:t>
      </w:r>
      <w:r w:rsidR="003F305B" w:rsidRPr="00891FF5">
        <w:rPr>
          <w:rFonts w:ascii="Aller" w:hAnsi="Aller" w:cs="Calibri Light"/>
        </w:rPr>
        <w:t xml:space="preserve"> where valuer has Professional Indemnity cover in excess of $1m FJD</w:t>
      </w:r>
    </w:p>
    <w:p w14:paraId="732EB6BA" w14:textId="77777777" w:rsidR="003F305B" w:rsidRPr="00891FF5" w:rsidRDefault="003F305B" w:rsidP="003F305B">
      <w:pPr>
        <w:pStyle w:val="Default"/>
        <w:spacing w:line="360" w:lineRule="auto"/>
        <w:ind w:left="720"/>
        <w:jc w:val="both"/>
        <w:rPr>
          <w:rFonts w:ascii="Aller" w:hAnsi="Aller" w:cs="Calibri Light"/>
        </w:rPr>
      </w:pPr>
    </w:p>
    <w:p w14:paraId="1F076092" w14:textId="7590297D" w:rsidR="002A251D" w:rsidRPr="00891FF5" w:rsidRDefault="000A13D1" w:rsidP="006A2917">
      <w:pPr>
        <w:tabs>
          <w:tab w:val="left" w:pos="720"/>
        </w:tabs>
        <w:ind w:left="720"/>
        <w:jc w:val="both"/>
        <w:rPr>
          <w:rFonts w:ascii="Aller" w:hAnsi="Aller" w:cs="Calibri Light"/>
          <w:sz w:val="24"/>
          <w:szCs w:val="24"/>
        </w:rPr>
      </w:pPr>
      <w:r w:rsidRPr="00891FF5">
        <w:rPr>
          <w:rFonts w:ascii="Aller" w:hAnsi="Aller" w:cs="Calibri Light"/>
          <w:bCs/>
          <w:iCs/>
          <w:sz w:val="24"/>
          <w:szCs w:val="24"/>
        </w:rPr>
        <w:t>Reputable</w:t>
      </w:r>
      <w:r w:rsidR="003F305B" w:rsidRPr="00891FF5">
        <w:rPr>
          <w:rFonts w:ascii="Aller" w:hAnsi="Aller" w:cs="Calibri Light"/>
          <w:bCs/>
          <w:iCs/>
          <w:sz w:val="24"/>
          <w:szCs w:val="24"/>
        </w:rPr>
        <w:t xml:space="preserve"> registered</w:t>
      </w:r>
      <w:r w:rsidRPr="00891FF5">
        <w:rPr>
          <w:rFonts w:ascii="Aller" w:hAnsi="Aller" w:cs="Calibri Light"/>
          <w:bCs/>
          <w:iCs/>
          <w:sz w:val="24"/>
          <w:szCs w:val="24"/>
        </w:rPr>
        <w:t xml:space="preserve"> </w:t>
      </w:r>
      <w:r w:rsidR="00DC5111" w:rsidRPr="00891FF5">
        <w:rPr>
          <w:rFonts w:ascii="Aller" w:hAnsi="Aller" w:cs="Calibri Light"/>
          <w:bCs/>
          <w:iCs/>
          <w:sz w:val="24"/>
          <w:szCs w:val="24"/>
        </w:rPr>
        <w:t>valuers</w:t>
      </w:r>
      <w:r w:rsidRPr="00891FF5">
        <w:rPr>
          <w:rFonts w:ascii="Aller" w:hAnsi="Aller" w:cs="Calibri Light"/>
          <w:bCs/>
          <w:iCs/>
          <w:sz w:val="24"/>
          <w:szCs w:val="24"/>
        </w:rPr>
        <w:t xml:space="preserve"> interested in providing </w:t>
      </w:r>
      <w:r w:rsidR="00DC5111" w:rsidRPr="00891FF5">
        <w:rPr>
          <w:rFonts w:ascii="Aller" w:hAnsi="Aller" w:cs="Calibri Light"/>
          <w:bCs/>
          <w:iCs/>
          <w:sz w:val="24"/>
          <w:szCs w:val="24"/>
        </w:rPr>
        <w:t>valuation</w:t>
      </w:r>
      <w:r w:rsidRPr="00891FF5">
        <w:rPr>
          <w:rFonts w:ascii="Aller" w:hAnsi="Aller" w:cs="Calibri Light"/>
          <w:bCs/>
          <w:iCs/>
          <w:sz w:val="24"/>
          <w:szCs w:val="24"/>
        </w:rPr>
        <w:t xml:space="preserve"> services to </w:t>
      </w:r>
      <w:r w:rsidR="00DC5111" w:rsidRPr="00891FF5">
        <w:rPr>
          <w:rFonts w:ascii="Aller" w:hAnsi="Aller" w:cs="Calibri Light"/>
          <w:bCs/>
          <w:iCs/>
          <w:sz w:val="24"/>
          <w:szCs w:val="24"/>
        </w:rPr>
        <w:t>taxpayers</w:t>
      </w:r>
      <w:r w:rsidRPr="00891FF5">
        <w:rPr>
          <w:rFonts w:ascii="Aller" w:hAnsi="Aller" w:cs="Calibri Light"/>
          <w:bCs/>
          <w:iCs/>
          <w:sz w:val="24"/>
          <w:szCs w:val="24"/>
        </w:rPr>
        <w:t xml:space="preserve"> are required to </w:t>
      </w:r>
      <w:r w:rsidR="005062C8" w:rsidRPr="00891FF5">
        <w:rPr>
          <w:rFonts w:ascii="Aller" w:hAnsi="Aller" w:cs="Calibri Light"/>
          <w:bCs/>
          <w:iCs/>
          <w:sz w:val="24"/>
          <w:szCs w:val="24"/>
        </w:rPr>
        <w:t xml:space="preserve">meet the following conditions and to </w:t>
      </w:r>
      <w:r w:rsidRPr="00891FF5">
        <w:rPr>
          <w:rFonts w:ascii="Aller" w:hAnsi="Aller" w:cs="Calibri Light"/>
          <w:bCs/>
          <w:iCs/>
          <w:sz w:val="24"/>
          <w:szCs w:val="24"/>
        </w:rPr>
        <w:t>submit their EOI</w:t>
      </w:r>
      <w:r w:rsidR="002A251D" w:rsidRPr="00891FF5">
        <w:rPr>
          <w:rFonts w:ascii="Aller" w:hAnsi="Aller" w:cs="Calibri Light"/>
          <w:b/>
          <w:bCs/>
          <w:iCs/>
          <w:sz w:val="24"/>
          <w:szCs w:val="24"/>
        </w:rPr>
        <w:t xml:space="preserve"> </w:t>
      </w:r>
      <w:r w:rsidR="002A251D" w:rsidRPr="00891FF5">
        <w:rPr>
          <w:rFonts w:ascii="Aller" w:hAnsi="Aller" w:cs="Calibri Light"/>
          <w:bCs/>
          <w:iCs/>
          <w:sz w:val="24"/>
          <w:szCs w:val="24"/>
        </w:rPr>
        <w:t xml:space="preserve">Submissions </w:t>
      </w:r>
      <w:r w:rsidRPr="00891FF5">
        <w:rPr>
          <w:rFonts w:ascii="Aller" w:hAnsi="Aller" w:cs="Calibri Light"/>
          <w:bCs/>
          <w:iCs/>
          <w:sz w:val="24"/>
          <w:szCs w:val="24"/>
        </w:rPr>
        <w:t>with</w:t>
      </w:r>
      <w:r w:rsidR="002A251D" w:rsidRPr="00891FF5">
        <w:rPr>
          <w:rFonts w:ascii="Aller" w:hAnsi="Aller" w:cs="Calibri Light"/>
          <w:bCs/>
          <w:iCs/>
          <w:sz w:val="24"/>
          <w:szCs w:val="24"/>
        </w:rPr>
        <w:t xml:space="preserve"> the following:</w:t>
      </w:r>
    </w:p>
    <w:p w14:paraId="6DE71168" w14:textId="7DC3C491" w:rsidR="005062C8" w:rsidRPr="00891FF5" w:rsidRDefault="005062C8"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 xml:space="preserve">must provide </w:t>
      </w:r>
      <w:r w:rsidR="003F305B" w:rsidRPr="00891FF5">
        <w:rPr>
          <w:rFonts w:ascii="Aller" w:hAnsi="Aller" w:cs="Calibri Light"/>
          <w:sz w:val="24"/>
          <w:szCs w:val="24"/>
        </w:rPr>
        <w:t>the valuer’s</w:t>
      </w:r>
      <w:r w:rsidRPr="00891FF5">
        <w:rPr>
          <w:rFonts w:ascii="Aller" w:hAnsi="Aller" w:cs="Calibri Light"/>
          <w:sz w:val="24"/>
          <w:szCs w:val="24"/>
        </w:rPr>
        <w:t xml:space="preserve"> current valid business licence for the year 2022 (certified true copy of this would suffice);</w:t>
      </w:r>
    </w:p>
    <w:p w14:paraId="791095C8" w14:textId="74FB75E7" w:rsidR="002A251D" w:rsidRPr="00891FF5" w:rsidRDefault="000A13D1"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 xml:space="preserve">A Valid </w:t>
      </w:r>
      <w:r w:rsidR="002A251D" w:rsidRPr="00891FF5">
        <w:rPr>
          <w:rFonts w:ascii="Aller" w:hAnsi="Aller" w:cs="Calibri Light"/>
          <w:sz w:val="24"/>
          <w:szCs w:val="24"/>
        </w:rPr>
        <w:t xml:space="preserve">Tax </w:t>
      </w:r>
      <w:r w:rsidRPr="00891FF5">
        <w:rPr>
          <w:rFonts w:ascii="Aller" w:hAnsi="Aller" w:cs="Calibri Light"/>
          <w:sz w:val="24"/>
          <w:szCs w:val="24"/>
        </w:rPr>
        <w:t>Compliance</w:t>
      </w:r>
      <w:r w:rsidR="002A251D" w:rsidRPr="00891FF5">
        <w:rPr>
          <w:rFonts w:ascii="Aller" w:hAnsi="Aller" w:cs="Calibri Light"/>
          <w:sz w:val="24"/>
          <w:szCs w:val="24"/>
        </w:rPr>
        <w:t xml:space="preserve"> Certificate</w:t>
      </w:r>
    </w:p>
    <w:p w14:paraId="0C4F0435" w14:textId="77777777" w:rsidR="002A251D" w:rsidRPr="00891FF5" w:rsidRDefault="002A251D"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VAT registration</w:t>
      </w:r>
    </w:p>
    <w:p w14:paraId="4E61241E" w14:textId="6D900C09" w:rsidR="002A251D" w:rsidRPr="00891FF5" w:rsidRDefault="002A251D"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FNP</w:t>
      </w:r>
      <w:r w:rsidR="006A2917" w:rsidRPr="00891FF5">
        <w:rPr>
          <w:rFonts w:ascii="Aller" w:hAnsi="Aller" w:cs="Calibri Light"/>
          <w:sz w:val="24"/>
          <w:szCs w:val="24"/>
        </w:rPr>
        <w:t>F</w:t>
      </w:r>
      <w:r w:rsidRPr="00891FF5">
        <w:rPr>
          <w:rFonts w:ascii="Aller" w:hAnsi="Aller" w:cs="Calibri Light"/>
          <w:sz w:val="24"/>
          <w:szCs w:val="24"/>
        </w:rPr>
        <w:t xml:space="preserve"> compliance</w:t>
      </w:r>
    </w:p>
    <w:p w14:paraId="7FB37BF2" w14:textId="50D62A6E" w:rsidR="002A251D" w:rsidRPr="00891FF5" w:rsidRDefault="002A251D"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Business registration certificate</w:t>
      </w:r>
      <w:r w:rsidR="00FD747A" w:rsidRPr="00891FF5">
        <w:rPr>
          <w:rFonts w:ascii="Aller" w:hAnsi="Aller" w:cs="Calibri Light"/>
          <w:sz w:val="24"/>
          <w:szCs w:val="24"/>
        </w:rPr>
        <w:t>/Certification of Incorporation;</w:t>
      </w:r>
    </w:p>
    <w:p w14:paraId="54D8BCD2" w14:textId="47E64041" w:rsidR="000A13D1" w:rsidRPr="00891FF5" w:rsidRDefault="000A13D1"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A background</w:t>
      </w:r>
      <w:r w:rsidR="009A1DE4" w:rsidRPr="00891FF5">
        <w:rPr>
          <w:rFonts w:ascii="Aller" w:hAnsi="Aller" w:cs="Calibri Light"/>
          <w:sz w:val="24"/>
          <w:szCs w:val="24"/>
        </w:rPr>
        <w:t xml:space="preserve"> containing the </w:t>
      </w:r>
      <w:r w:rsidR="003F305B" w:rsidRPr="00891FF5">
        <w:rPr>
          <w:rFonts w:ascii="Aller" w:hAnsi="Aller" w:cs="Calibri Light"/>
          <w:sz w:val="24"/>
          <w:szCs w:val="24"/>
        </w:rPr>
        <w:t>Valuer’s</w:t>
      </w:r>
      <w:r w:rsidR="009A1DE4" w:rsidRPr="00891FF5">
        <w:rPr>
          <w:rFonts w:ascii="Aller" w:hAnsi="Aller" w:cs="Calibri Light"/>
          <w:sz w:val="24"/>
          <w:szCs w:val="24"/>
        </w:rPr>
        <w:t xml:space="preserve"> profile</w:t>
      </w:r>
      <w:r w:rsidR="00FD747A" w:rsidRPr="00891FF5">
        <w:rPr>
          <w:rFonts w:ascii="Aller" w:hAnsi="Aller" w:cs="Calibri Light"/>
          <w:sz w:val="24"/>
          <w:szCs w:val="24"/>
        </w:rPr>
        <w:t>, experience and practice areas;</w:t>
      </w:r>
    </w:p>
    <w:p w14:paraId="16FC8BFC" w14:textId="4ED979C7" w:rsidR="009A1DE4" w:rsidRPr="00891FF5" w:rsidRDefault="009A1DE4"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 xml:space="preserve">Curriculum Vitae and copies of </w:t>
      </w:r>
      <w:r w:rsidR="003F305B" w:rsidRPr="00891FF5">
        <w:rPr>
          <w:rFonts w:ascii="Aller" w:hAnsi="Aller" w:cs="Calibri Light"/>
          <w:sz w:val="24"/>
          <w:szCs w:val="24"/>
        </w:rPr>
        <w:t>registration</w:t>
      </w:r>
      <w:r w:rsidR="00DC5111" w:rsidRPr="00891FF5">
        <w:rPr>
          <w:rFonts w:ascii="Aller" w:hAnsi="Aller" w:cs="Calibri Light"/>
          <w:sz w:val="24"/>
          <w:szCs w:val="24"/>
        </w:rPr>
        <w:t xml:space="preserve"> certificates for the valuer</w:t>
      </w:r>
      <w:r w:rsidR="00FD747A" w:rsidRPr="00891FF5">
        <w:rPr>
          <w:rFonts w:ascii="Aller" w:hAnsi="Aller" w:cs="Calibri Light"/>
          <w:sz w:val="24"/>
          <w:szCs w:val="24"/>
        </w:rPr>
        <w:t>;</w:t>
      </w:r>
    </w:p>
    <w:p w14:paraId="0821AF72" w14:textId="3B473E45" w:rsidR="003F305B" w:rsidRPr="00891FF5" w:rsidRDefault="003F305B"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at least 3 written references from reputable organisations or individuals who have utilised your valuation services in the last 3 years</w:t>
      </w:r>
    </w:p>
    <w:p w14:paraId="708151CB" w14:textId="54EAF4BF" w:rsidR="002A251D" w:rsidRPr="00891FF5" w:rsidRDefault="003F305B"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The p</w:t>
      </w:r>
      <w:r w:rsidR="002A251D" w:rsidRPr="00891FF5">
        <w:rPr>
          <w:rFonts w:ascii="Aller" w:hAnsi="Aller" w:cs="Calibri Light"/>
          <w:sz w:val="24"/>
          <w:szCs w:val="24"/>
        </w:rPr>
        <w:t>roposal must include</w:t>
      </w:r>
      <w:r w:rsidRPr="00891FF5">
        <w:rPr>
          <w:rFonts w:ascii="Aller" w:hAnsi="Aller" w:cs="Calibri Light"/>
          <w:sz w:val="24"/>
          <w:szCs w:val="24"/>
        </w:rPr>
        <w:t xml:space="preserve"> the geographical area of practice, a list of services offered and</w:t>
      </w:r>
      <w:r w:rsidR="002A251D" w:rsidRPr="00891FF5">
        <w:rPr>
          <w:rFonts w:ascii="Aller" w:hAnsi="Aller" w:cs="Calibri Light"/>
          <w:sz w:val="24"/>
          <w:szCs w:val="24"/>
        </w:rPr>
        <w:t xml:space="preserve"> their </w:t>
      </w:r>
      <w:r w:rsidRPr="00891FF5">
        <w:rPr>
          <w:rFonts w:ascii="Aller" w:hAnsi="Aller" w:cs="Calibri Light"/>
          <w:sz w:val="24"/>
          <w:szCs w:val="24"/>
        </w:rPr>
        <w:t xml:space="preserve">range of fees </w:t>
      </w:r>
      <w:r w:rsidR="002A251D" w:rsidRPr="00891FF5">
        <w:rPr>
          <w:rFonts w:ascii="Aller" w:hAnsi="Aller" w:cs="Calibri Light"/>
          <w:sz w:val="24"/>
          <w:szCs w:val="24"/>
        </w:rPr>
        <w:t>for the said services</w:t>
      </w:r>
      <w:r w:rsidRPr="00891FF5">
        <w:rPr>
          <w:rFonts w:ascii="Aller" w:hAnsi="Aller" w:cs="Calibri Light"/>
          <w:sz w:val="24"/>
          <w:szCs w:val="24"/>
        </w:rPr>
        <w:t>;</w:t>
      </w:r>
      <w:r w:rsidR="00FD747A" w:rsidRPr="00891FF5">
        <w:rPr>
          <w:rFonts w:ascii="Aller" w:hAnsi="Aller" w:cs="Calibri Light"/>
          <w:sz w:val="24"/>
          <w:szCs w:val="24"/>
        </w:rPr>
        <w:t xml:space="preserve"> and</w:t>
      </w:r>
    </w:p>
    <w:p w14:paraId="66752501" w14:textId="59E16F75" w:rsidR="00FD747A" w:rsidRPr="00891FF5" w:rsidRDefault="00FD747A" w:rsidP="00F83CF8">
      <w:pPr>
        <w:pStyle w:val="ListParagraph"/>
        <w:numPr>
          <w:ilvl w:val="0"/>
          <w:numId w:val="31"/>
        </w:numPr>
        <w:tabs>
          <w:tab w:val="left" w:pos="5415"/>
        </w:tabs>
        <w:jc w:val="both"/>
        <w:rPr>
          <w:rFonts w:ascii="Aller" w:hAnsi="Aller" w:cs="Calibri Light"/>
          <w:sz w:val="24"/>
          <w:szCs w:val="24"/>
        </w:rPr>
      </w:pPr>
      <w:r w:rsidRPr="00891FF5">
        <w:rPr>
          <w:rFonts w:ascii="Aller" w:hAnsi="Aller" w:cs="Calibri Light"/>
          <w:sz w:val="24"/>
          <w:szCs w:val="24"/>
        </w:rPr>
        <w:t>Copy of current and adequate Professional Indemnity Insurance Cover</w:t>
      </w:r>
      <w:r w:rsidR="003F305B" w:rsidRPr="00891FF5">
        <w:rPr>
          <w:rFonts w:ascii="Aller" w:hAnsi="Aller" w:cs="Calibri Light"/>
          <w:sz w:val="24"/>
          <w:szCs w:val="24"/>
        </w:rPr>
        <w:t xml:space="preserve"> (Category 2 only)</w:t>
      </w:r>
      <w:r w:rsidRPr="00891FF5">
        <w:rPr>
          <w:rFonts w:ascii="Aller" w:hAnsi="Aller" w:cs="Calibri Light"/>
          <w:sz w:val="24"/>
          <w:szCs w:val="24"/>
        </w:rPr>
        <w:t>.</w:t>
      </w:r>
    </w:p>
    <w:p w14:paraId="73A515AA" w14:textId="3F09C797" w:rsidR="005062C8" w:rsidRPr="00891FF5" w:rsidRDefault="005062C8" w:rsidP="005062C8">
      <w:pPr>
        <w:tabs>
          <w:tab w:val="left" w:pos="5415"/>
        </w:tabs>
        <w:jc w:val="both"/>
        <w:rPr>
          <w:rFonts w:ascii="Aller" w:hAnsi="Aller" w:cs="Calibri Light"/>
          <w:sz w:val="24"/>
          <w:szCs w:val="24"/>
        </w:rPr>
      </w:pPr>
    </w:p>
    <w:p w14:paraId="3CA6F911" w14:textId="6545D5F1" w:rsidR="00871274" w:rsidRPr="00891FF5" w:rsidRDefault="00F432DC" w:rsidP="00871274">
      <w:pPr>
        <w:pStyle w:val="Heading2"/>
        <w:rPr>
          <w:rFonts w:ascii="Aller" w:hAnsi="Aller" w:cs="Calibri Light"/>
        </w:rPr>
      </w:pPr>
      <w:bookmarkStart w:id="16" w:name="_Toc306981940"/>
      <w:bookmarkStart w:id="17" w:name="_Toc306981987"/>
      <w:bookmarkStart w:id="18" w:name="_Toc306982022"/>
      <w:bookmarkStart w:id="19" w:name="_Toc355335414"/>
      <w:r w:rsidRPr="00891FF5">
        <w:rPr>
          <w:rFonts w:ascii="Aller" w:hAnsi="Aller" w:cs="Calibri Light"/>
        </w:rPr>
        <w:t>1.</w:t>
      </w:r>
      <w:r w:rsidR="00D96B99" w:rsidRPr="00891FF5">
        <w:rPr>
          <w:rFonts w:ascii="Aller" w:hAnsi="Aller" w:cs="Calibri Light"/>
        </w:rPr>
        <w:t>5</w:t>
      </w:r>
      <w:r w:rsidR="00871274" w:rsidRPr="00891FF5">
        <w:rPr>
          <w:rFonts w:ascii="Aller" w:hAnsi="Aller" w:cs="Calibri Light"/>
        </w:rPr>
        <w:t xml:space="preserve"> </w:t>
      </w:r>
      <w:r w:rsidR="00871274" w:rsidRPr="00891FF5">
        <w:rPr>
          <w:rFonts w:ascii="Aller" w:hAnsi="Aller" w:cs="Calibri Light"/>
        </w:rPr>
        <w:tab/>
      </w:r>
      <w:r w:rsidR="003F305B" w:rsidRPr="00891FF5">
        <w:rPr>
          <w:rFonts w:ascii="Aller" w:hAnsi="Aller" w:cs="Calibri Light"/>
        </w:rPr>
        <w:t>Valuer’s</w:t>
      </w:r>
      <w:r w:rsidR="00871274" w:rsidRPr="00891FF5">
        <w:rPr>
          <w:rFonts w:ascii="Aller" w:hAnsi="Aller" w:cs="Calibri Light"/>
        </w:rPr>
        <w:t xml:space="preserve"> Risk</w:t>
      </w:r>
      <w:bookmarkEnd w:id="16"/>
      <w:bookmarkEnd w:id="17"/>
      <w:bookmarkEnd w:id="18"/>
      <w:bookmarkEnd w:id="19"/>
      <w:r w:rsidR="00871274" w:rsidRPr="00891FF5">
        <w:rPr>
          <w:rFonts w:ascii="Aller" w:hAnsi="Aller" w:cs="Calibri Light"/>
        </w:rPr>
        <w:t xml:space="preserve"> </w:t>
      </w:r>
    </w:p>
    <w:p w14:paraId="6CADE188" w14:textId="3C3D5FD4" w:rsidR="00871274" w:rsidRPr="00891FF5" w:rsidRDefault="00871274" w:rsidP="00871274">
      <w:pPr>
        <w:pStyle w:val="Default"/>
        <w:spacing w:line="360" w:lineRule="auto"/>
        <w:ind w:left="720"/>
        <w:jc w:val="both"/>
        <w:rPr>
          <w:rFonts w:ascii="Aller" w:hAnsi="Aller" w:cs="Calibri Light"/>
        </w:rPr>
      </w:pPr>
      <w:r w:rsidRPr="00891FF5">
        <w:rPr>
          <w:rFonts w:ascii="Aller" w:hAnsi="Aller" w:cs="Calibri Light"/>
        </w:rPr>
        <w:t>FRCS accepts no responsibility, liability, or obligation whatsoever for costs incurred by or on behalf of any</w:t>
      </w:r>
      <w:r w:rsidR="000D0391" w:rsidRPr="00891FF5">
        <w:rPr>
          <w:rFonts w:ascii="Aller" w:hAnsi="Aller" w:cs="Calibri Light"/>
        </w:rPr>
        <w:t xml:space="preserve"> </w:t>
      </w:r>
      <w:r w:rsidR="003F305B" w:rsidRPr="00891FF5">
        <w:rPr>
          <w:rFonts w:ascii="Aller" w:hAnsi="Aller" w:cs="Calibri Light"/>
        </w:rPr>
        <w:t>Valuer</w:t>
      </w:r>
      <w:r w:rsidRPr="00891FF5">
        <w:rPr>
          <w:rFonts w:ascii="Aller" w:hAnsi="Aller" w:cs="Calibri Light"/>
        </w:rPr>
        <w:t xml:space="preserve"> in connection with the EOI or any participation in the process. </w:t>
      </w:r>
    </w:p>
    <w:p w14:paraId="16B82E6D" w14:textId="3FFAAB1A" w:rsidR="00BC1068" w:rsidRPr="00891FF5" w:rsidRDefault="00F432DC" w:rsidP="00BC1068">
      <w:pPr>
        <w:pStyle w:val="Heading2"/>
        <w:rPr>
          <w:rFonts w:ascii="Aller" w:hAnsi="Aller" w:cs="Calibri Light"/>
        </w:rPr>
      </w:pPr>
      <w:bookmarkStart w:id="20" w:name="_Toc306981941"/>
      <w:bookmarkStart w:id="21" w:name="_Toc306981988"/>
      <w:bookmarkStart w:id="22" w:name="_Toc306982023"/>
      <w:bookmarkStart w:id="23" w:name="_Toc355335415"/>
      <w:r w:rsidRPr="00891FF5">
        <w:rPr>
          <w:rFonts w:ascii="Aller" w:hAnsi="Aller" w:cs="Calibri Light"/>
        </w:rPr>
        <w:t>1.</w:t>
      </w:r>
      <w:r w:rsidR="00D96B99" w:rsidRPr="00891FF5">
        <w:rPr>
          <w:rFonts w:ascii="Aller" w:hAnsi="Aller" w:cs="Calibri Light"/>
        </w:rPr>
        <w:t>6</w:t>
      </w:r>
      <w:r w:rsidR="00871274" w:rsidRPr="00891FF5">
        <w:rPr>
          <w:rFonts w:ascii="Aller" w:hAnsi="Aller" w:cs="Calibri Light"/>
        </w:rPr>
        <w:t xml:space="preserve"> </w:t>
      </w:r>
      <w:r w:rsidR="00871274" w:rsidRPr="00891FF5">
        <w:rPr>
          <w:rFonts w:ascii="Aller" w:hAnsi="Aller" w:cs="Calibri Light"/>
        </w:rPr>
        <w:tab/>
        <w:t xml:space="preserve">Selection of </w:t>
      </w:r>
      <w:r w:rsidR="00A315EB" w:rsidRPr="00891FF5">
        <w:rPr>
          <w:rFonts w:ascii="Aller" w:hAnsi="Aller" w:cs="Calibri Light"/>
        </w:rPr>
        <w:t xml:space="preserve">Panel of </w:t>
      </w:r>
      <w:bookmarkEnd w:id="20"/>
      <w:bookmarkEnd w:id="21"/>
      <w:bookmarkEnd w:id="22"/>
      <w:bookmarkEnd w:id="23"/>
      <w:r w:rsidR="00A315EB" w:rsidRPr="00891FF5">
        <w:rPr>
          <w:rFonts w:ascii="Aller" w:hAnsi="Aller" w:cs="Calibri Light"/>
        </w:rPr>
        <w:t>Valuers</w:t>
      </w:r>
      <w:r w:rsidR="00871274" w:rsidRPr="00891FF5">
        <w:rPr>
          <w:rFonts w:ascii="Aller" w:hAnsi="Aller" w:cs="Calibri Light"/>
        </w:rPr>
        <w:t xml:space="preserve"> </w:t>
      </w:r>
    </w:p>
    <w:p w14:paraId="7AF17393" w14:textId="68D5797C" w:rsidR="00871274" w:rsidRPr="00891FF5" w:rsidRDefault="00871274" w:rsidP="00871274">
      <w:pPr>
        <w:pStyle w:val="Default"/>
        <w:spacing w:line="360" w:lineRule="auto"/>
        <w:ind w:left="720"/>
        <w:jc w:val="both"/>
        <w:rPr>
          <w:rFonts w:ascii="Aller" w:hAnsi="Aller" w:cs="Calibri Light"/>
        </w:rPr>
      </w:pPr>
      <w:r w:rsidRPr="00891FF5">
        <w:rPr>
          <w:rFonts w:ascii="Aller" w:hAnsi="Aller" w:cs="Calibri Light"/>
        </w:rPr>
        <w:t xml:space="preserve">No proposal will necessarily be selected by FRCS as the </w:t>
      </w:r>
      <w:r w:rsidR="00A315EB" w:rsidRPr="00891FF5">
        <w:rPr>
          <w:rFonts w:ascii="Aller" w:hAnsi="Aller" w:cs="Calibri Light"/>
        </w:rPr>
        <w:t>being part of the FRCS panel of valuers</w:t>
      </w:r>
      <w:r w:rsidRPr="00891FF5">
        <w:rPr>
          <w:rFonts w:ascii="Aller" w:hAnsi="Aller" w:cs="Calibri Light"/>
        </w:rPr>
        <w:t xml:space="preserve">. The FRCS Evaluation Committee may decide not to accept any proposal or reject all proposals at any time. FRCS reserves the right to cancel this EOI and pursue an alternative course of action at any time. </w:t>
      </w:r>
    </w:p>
    <w:p w14:paraId="1BEBC431" w14:textId="77777777" w:rsidR="001C3EFE" w:rsidRPr="00891FF5" w:rsidRDefault="001C3EFE" w:rsidP="00871274">
      <w:pPr>
        <w:pStyle w:val="Default"/>
        <w:spacing w:line="360" w:lineRule="auto"/>
        <w:ind w:left="720"/>
        <w:jc w:val="both"/>
        <w:rPr>
          <w:rFonts w:ascii="Aller" w:hAnsi="Aller" w:cs="Calibri Light"/>
        </w:rPr>
      </w:pPr>
    </w:p>
    <w:p w14:paraId="25EBB4C6" w14:textId="4B8B3FBA" w:rsidR="00871274" w:rsidRPr="00891FF5" w:rsidRDefault="00F432DC" w:rsidP="00871274">
      <w:pPr>
        <w:pStyle w:val="Heading2"/>
        <w:rPr>
          <w:rFonts w:ascii="Aller" w:hAnsi="Aller" w:cs="Calibri Light"/>
        </w:rPr>
      </w:pPr>
      <w:bookmarkStart w:id="24" w:name="_Toc306981942"/>
      <w:bookmarkStart w:id="25" w:name="_Toc306981989"/>
      <w:bookmarkStart w:id="26" w:name="_Toc306982024"/>
      <w:bookmarkStart w:id="27" w:name="_Toc355335416"/>
      <w:r w:rsidRPr="00891FF5">
        <w:rPr>
          <w:rFonts w:ascii="Aller" w:hAnsi="Aller" w:cs="Calibri Light"/>
        </w:rPr>
        <w:lastRenderedPageBreak/>
        <w:t>1.</w:t>
      </w:r>
      <w:r w:rsidR="00D96B99" w:rsidRPr="00891FF5">
        <w:rPr>
          <w:rFonts w:ascii="Aller" w:hAnsi="Aller" w:cs="Calibri Light"/>
        </w:rPr>
        <w:t>7</w:t>
      </w:r>
      <w:r w:rsidRPr="00891FF5">
        <w:rPr>
          <w:rFonts w:ascii="Aller" w:hAnsi="Aller" w:cs="Calibri Light"/>
        </w:rPr>
        <w:tab/>
      </w:r>
      <w:r w:rsidR="00871274" w:rsidRPr="00891FF5">
        <w:rPr>
          <w:rFonts w:ascii="Aller" w:hAnsi="Aller" w:cs="Calibri Light"/>
        </w:rPr>
        <w:t xml:space="preserve">Conduct of </w:t>
      </w:r>
      <w:bookmarkEnd w:id="24"/>
      <w:bookmarkEnd w:id="25"/>
      <w:bookmarkEnd w:id="26"/>
      <w:bookmarkEnd w:id="27"/>
      <w:r w:rsidR="00A315EB" w:rsidRPr="00891FF5">
        <w:rPr>
          <w:rFonts w:ascii="Aller" w:hAnsi="Aller" w:cs="Calibri Light"/>
        </w:rPr>
        <w:t>Valuers</w:t>
      </w:r>
      <w:r w:rsidR="00871274" w:rsidRPr="00891FF5">
        <w:rPr>
          <w:rFonts w:ascii="Aller" w:hAnsi="Aller" w:cs="Calibri Light"/>
        </w:rPr>
        <w:t xml:space="preserve"> </w:t>
      </w:r>
    </w:p>
    <w:p w14:paraId="5E82D071" w14:textId="2CF1550B" w:rsidR="00871274" w:rsidRPr="00891FF5" w:rsidRDefault="00871274" w:rsidP="00871274">
      <w:pPr>
        <w:pStyle w:val="Default"/>
        <w:spacing w:line="360" w:lineRule="auto"/>
        <w:ind w:left="720"/>
        <w:jc w:val="both"/>
        <w:rPr>
          <w:rFonts w:ascii="Aller" w:hAnsi="Aller" w:cs="Calibri Light"/>
        </w:rPr>
      </w:pPr>
      <w:r w:rsidRPr="00891FF5">
        <w:rPr>
          <w:rFonts w:ascii="Aller" w:hAnsi="Aller" w:cs="Calibri Light"/>
        </w:rPr>
        <w:t xml:space="preserve">Conduct of </w:t>
      </w:r>
      <w:r w:rsidR="00A315EB" w:rsidRPr="00891FF5">
        <w:rPr>
          <w:rFonts w:ascii="Aller" w:hAnsi="Aller" w:cs="Calibri Light"/>
        </w:rPr>
        <w:t>Valuers</w:t>
      </w:r>
      <w:r w:rsidRPr="00891FF5">
        <w:rPr>
          <w:rFonts w:ascii="Aller" w:hAnsi="Aller" w:cs="Calibri Light"/>
        </w:rPr>
        <w:t xml:space="preserve"> or any of their consortium members, may affect the outcome of their responses, including non-consideration of the proposal. </w:t>
      </w:r>
      <w:r w:rsidR="00BC1068" w:rsidRPr="00891FF5">
        <w:rPr>
          <w:rFonts w:ascii="Aller" w:hAnsi="Aller" w:cs="Calibri Light"/>
        </w:rPr>
        <w:t xml:space="preserve">Any </w:t>
      </w:r>
      <w:r w:rsidR="00A315EB" w:rsidRPr="00891FF5">
        <w:rPr>
          <w:rFonts w:ascii="Aller" w:hAnsi="Aller" w:cs="Calibri Light"/>
        </w:rPr>
        <w:t>Valuer</w:t>
      </w:r>
      <w:r w:rsidR="00BC1068" w:rsidRPr="00891FF5">
        <w:rPr>
          <w:rFonts w:ascii="Aller" w:hAnsi="Aller" w:cs="Calibri Light"/>
        </w:rPr>
        <w:t xml:space="preserve"> intending to apply</w:t>
      </w:r>
      <w:r w:rsidRPr="00891FF5">
        <w:rPr>
          <w:rFonts w:ascii="Aller" w:hAnsi="Aller" w:cs="Calibri Light"/>
        </w:rPr>
        <w:t xml:space="preserve"> warrant</w:t>
      </w:r>
      <w:r w:rsidR="00BC1068" w:rsidRPr="00891FF5">
        <w:rPr>
          <w:rFonts w:ascii="Aller" w:hAnsi="Aller" w:cs="Calibri Light"/>
        </w:rPr>
        <w:t>s</w:t>
      </w:r>
      <w:r w:rsidRPr="00891FF5">
        <w:rPr>
          <w:rFonts w:ascii="Aller" w:hAnsi="Aller" w:cs="Calibri Light"/>
        </w:rPr>
        <w:t xml:space="preserve"> to FRCS that they (and their consortium members) have not and will not engage in any of the following activities in relation to this EOI process: </w:t>
      </w:r>
    </w:p>
    <w:p w14:paraId="5B8367F3" w14:textId="77777777" w:rsidR="00871274" w:rsidRPr="00891FF5" w:rsidRDefault="00871274" w:rsidP="00871274">
      <w:pPr>
        <w:pStyle w:val="Default"/>
        <w:numPr>
          <w:ilvl w:val="0"/>
          <w:numId w:val="15"/>
        </w:numPr>
        <w:spacing w:line="360" w:lineRule="auto"/>
        <w:jc w:val="both"/>
        <w:rPr>
          <w:rFonts w:ascii="Aller" w:hAnsi="Aller" w:cs="Calibri Light"/>
        </w:rPr>
      </w:pPr>
      <w:r w:rsidRPr="00891FF5">
        <w:rPr>
          <w:rFonts w:ascii="Aller" w:hAnsi="Aller" w:cs="Calibri Light"/>
        </w:rPr>
        <w:t>Lobbying of or discussions with any politician or political groups during this EOI process;</w:t>
      </w:r>
    </w:p>
    <w:p w14:paraId="5B37BA81" w14:textId="77777777" w:rsidR="00871274" w:rsidRPr="00891FF5" w:rsidRDefault="00871274" w:rsidP="00871274">
      <w:pPr>
        <w:pStyle w:val="Default"/>
        <w:numPr>
          <w:ilvl w:val="0"/>
          <w:numId w:val="15"/>
        </w:numPr>
        <w:spacing w:line="360" w:lineRule="auto"/>
        <w:jc w:val="both"/>
        <w:rPr>
          <w:rFonts w:ascii="Aller" w:hAnsi="Aller" w:cs="Calibri Light"/>
        </w:rPr>
      </w:pPr>
      <w:r w:rsidRPr="00891FF5">
        <w:rPr>
          <w:rFonts w:ascii="Aller" w:hAnsi="Aller" w:cs="Calibri Light"/>
        </w:rPr>
        <w:t xml:space="preserve">Attempts to contact or discuss the EOI process with officers, any member or staff or contractor currently working in FRCS or any agent of this Department; Exception to Evaluation Committee members. </w:t>
      </w:r>
    </w:p>
    <w:p w14:paraId="03FACFEB" w14:textId="77777777" w:rsidR="00871274" w:rsidRPr="00891FF5" w:rsidRDefault="00871274" w:rsidP="00871274">
      <w:pPr>
        <w:pStyle w:val="Default"/>
        <w:numPr>
          <w:ilvl w:val="0"/>
          <w:numId w:val="15"/>
        </w:numPr>
        <w:spacing w:line="360" w:lineRule="auto"/>
        <w:jc w:val="both"/>
        <w:rPr>
          <w:rFonts w:ascii="Aller" w:hAnsi="Aller" w:cs="Calibri Light"/>
        </w:rPr>
      </w:pPr>
      <w:r w:rsidRPr="00891FF5">
        <w:rPr>
          <w:rFonts w:ascii="Aller" w:hAnsi="Aller" w:cs="Calibri Light"/>
        </w:rPr>
        <w:t xml:space="preserve">Provision of gifts or future promise of gifts of any sort to the previously mentioned personnel; </w:t>
      </w:r>
    </w:p>
    <w:p w14:paraId="480710CF" w14:textId="77777777" w:rsidR="00871274" w:rsidRPr="00891FF5" w:rsidRDefault="00871274" w:rsidP="00871274">
      <w:pPr>
        <w:pStyle w:val="Default"/>
        <w:numPr>
          <w:ilvl w:val="0"/>
          <w:numId w:val="15"/>
        </w:numPr>
        <w:spacing w:line="360" w:lineRule="auto"/>
        <w:jc w:val="both"/>
        <w:rPr>
          <w:rFonts w:ascii="Aller" w:hAnsi="Aller" w:cs="Calibri Light"/>
        </w:rPr>
      </w:pPr>
      <w:r w:rsidRPr="00891FF5">
        <w:rPr>
          <w:rFonts w:ascii="Aller" w:hAnsi="Aller" w:cs="Calibri Light"/>
        </w:rPr>
        <w:t xml:space="preserve">Accepting or providing secret commissions; </w:t>
      </w:r>
    </w:p>
    <w:p w14:paraId="521CB601" w14:textId="77777777" w:rsidR="00871274" w:rsidRPr="00891FF5" w:rsidRDefault="00871274" w:rsidP="00871274">
      <w:pPr>
        <w:pStyle w:val="Default"/>
        <w:numPr>
          <w:ilvl w:val="0"/>
          <w:numId w:val="15"/>
        </w:numPr>
        <w:spacing w:line="360" w:lineRule="auto"/>
        <w:jc w:val="both"/>
        <w:rPr>
          <w:rFonts w:ascii="Aller" w:hAnsi="Aller" w:cs="Calibri Light"/>
        </w:rPr>
      </w:pPr>
      <w:r w:rsidRPr="00891FF5">
        <w:rPr>
          <w:rFonts w:ascii="Aller" w:hAnsi="Aller" w:cs="Calibri Light"/>
        </w:rPr>
        <w:t xml:space="preserve">Seeking to influence any decisions of FRCS by an improper means; or otherwise acting in bad faith, fraudulently or improperly. </w:t>
      </w:r>
    </w:p>
    <w:p w14:paraId="327F3847" w14:textId="264E9620" w:rsidR="00871274" w:rsidRPr="00891FF5" w:rsidRDefault="00F432DC" w:rsidP="00871274">
      <w:pPr>
        <w:pStyle w:val="Heading2"/>
        <w:rPr>
          <w:rFonts w:ascii="Aller" w:hAnsi="Aller" w:cs="Calibri Light"/>
        </w:rPr>
      </w:pPr>
      <w:bookmarkStart w:id="28" w:name="_Toc306981943"/>
      <w:bookmarkStart w:id="29" w:name="_Toc306981990"/>
      <w:bookmarkStart w:id="30" w:name="_Toc306982025"/>
      <w:bookmarkStart w:id="31" w:name="_Toc355335417"/>
      <w:r w:rsidRPr="00891FF5">
        <w:rPr>
          <w:rFonts w:ascii="Aller" w:hAnsi="Aller" w:cs="Calibri Light"/>
        </w:rPr>
        <w:t>1.</w:t>
      </w:r>
      <w:r w:rsidR="00D96B99" w:rsidRPr="00891FF5">
        <w:rPr>
          <w:rFonts w:ascii="Aller" w:hAnsi="Aller" w:cs="Calibri Light"/>
        </w:rPr>
        <w:t>8</w:t>
      </w:r>
      <w:r w:rsidR="00871274" w:rsidRPr="00891FF5">
        <w:rPr>
          <w:rFonts w:ascii="Aller" w:hAnsi="Aller" w:cs="Calibri Light"/>
        </w:rPr>
        <w:t xml:space="preserve"> </w:t>
      </w:r>
      <w:r w:rsidR="00871274" w:rsidRPr="00891FF5">
        <w:rPr>
          <w:rFonts w:ascii="Aller" w:hAnsi="Aller" w:cs="Calibri Light"/>
        </w:rPr>
        <w:tab/>
        <w:t>Currency</w:t>
      </w:r>
      <w:bookmarkEnd w:id="28"/>
      <w:bookmarkEnd w:id="29"/>
      <w:bookmarkEnd w:id="30"/>
      <w:bookmarkEnd w:id="31"/>
      <w:r w:rsidR="00871274" w:rsidRPr="00891FF5">
        <w:rPr>
          <w:rFonts w:ascii="Aller" w:hAnsi="Aller" w:cs="Calibri Light"/>
        </w:rPr>
        <w:t xml:space="preserve"> </w:t>
      </w:r>
    </w:p>
    <w:p w14:paraId="1CC5C0E1" w14:textId="5D858729" w:rsidR="00FE7EB0" w:rsidRPr="00891FF5" w:rsidRDefault="00871274" w:rsidP="00BC1068">
      <w:pPr>
        <w:pStyle w:val="Default"/>
        <w:spacing w:line="360" w:lineRule="auto"/>
        <w:ind w:left="720"/>
        <w:jc w:val="both"/>
        <w:rPr>
          <w:rFonts w:ascii="Aller" w:hAnsi="Aller" w:cs="Calibri Light"/>
        </w:rPr>
      </w:pPr>
      <w:r w:rsidRPr="00891FF5">
        <w:rPr>
          <w:rFonts w:ascii="Aller" w:hAnsi="Aller" w:cs="Calibri Light"/>
        </w:rPr>
        <w:t>All currency in the proposal shall be quoted in Fiji Dollars</w:t>
      </w:r>
      <w:r w:rsidR="00BC1068" w:rsidRPr="00891FF5">
        <w:rPr>
          <w:rFonts w:ascii="Aller" w:hAnsi="Aller" w:cs="Calibri Light"/>
        </w:rPr>
        <w:t xml:space="preserve"> (FJD)</w:t>
      </w:r>
      <w:r w:rsidRPr="00891FF5">
        <w:rPr>
          <w:rFonts w:ascii="Aller" w:hAnsi="Aller" w:cs="Calibri Light"/>
        </w:rPr>
        <w:t xml:space="preserve"> and prices shall be VAT Inclusive.  </w:t>
      </w:r>
    </w:p>
    <w:p w14:paraId="19082589" w14:textId="6D76C049" w:rsidR="00871274" w:rsidRPr="00891FF5" w:rsidRDefault="00667EE3" w:rsidP="00871274">
      <w:pPr>
        <w:pStyle w:val="Heading2"/>
        <w:rPr>
          <w:rFonts w:ascii="Aller" w:hAnsi="Aller" w:cs="Calibri Light"/>
        </w:rPr>
      </w:pPr>
      <w:bookmarkStart w:id="32" w:name="_Toc306981946"/>
      <w:bookmarkStart w:id="33" w:name="_Toc306981993"/>
      <w:bookmarkStart w:id="34" w:name="_Toc306982028"/>
      <w:bookmarkStart w:id="35" w:name="_Toc355335420"/>
      <w:r w:rsidRPr="00891FF5">
        <w:rPr>
          <w:rFonts w:ascii="Aller" w:hAnsi="Aller" w:cs="Calibri Light"/>
        </w:rPr>
        <w:t>1.</w:t>
      </w:r>
      <w:r w:rsidR="00896D38" w:rsidRPr="00891FF5">
        <w:rPr>
          <w:rFonts w:ascii="Aller" w:hAnsi="Aller" w:cs="Calibri Light"/>
        </w:rPr>
        <w:t>9</w:t>
      </w:r>
      <w:r w:rsidR="00871274" w:rsidRPr="00891FF5">
        <w:rPr>
          <w:rFonts w:ascii="Aller" w:hAnsi="Aller" w:cs="Calibri Light"/>
        </w:rPr>
        <w:tab/>
        <w:t xml:space="preserve">Mergers, Acquisitions, Sales of </w:t>
      </w:r>
      <w:bookmarkEnd w:id="32"/>
      <w:bookmarkEnd w:id="33"/>
      <w:bookmarkEnd w:id="34"/>
      <w:bookmarkEnd w:id="35"/>
      <w:r w:rsidR="00A315EB" w:rsidRPr="00891FF5">
        <w:rPr>
          <w:rFonts w:ascii="Aller" w:hAnsi="Aller" w:cs="Calibri Light"/>
        </w:rPr>
        <w:t>Valuers</w:t>
      </w:r>
      <w:r w:rsidR="00871274" w:rsidRPr="00891FF5">
        <w:rPr>
          <w:rFonts w:ascii="Aller" w:hAnsi="Aller" w:cs="Calibri Light"/>
        </w:rPr>
        <w:t xml:space="preserve"> </w:t>
      </w:r>
    </w:p>
    <w:p w14:paraId="6894AF17" w14:textId="08762974" w:rsidR="00871274" w:rsidRPr="00891FF5" w:rsidRDefault="00871274" w:rsidP="00871274">
      <w:pPr>
        <w:pStyle w:val="Default"/>
        <w:spacing w:line="360" w:lineRule="auto"/>
        <w:ind w:left="720"/>
        <w:jc w:val="both"/>
        <w:rPr>
          <w:rFonts w:ascii="Aller" w:hAnsi="Aller" w:cs="Calibri Light"/>
        </w:rPr>
      </w:pPr>
      <w:r w:rsidRPr="00891FF5">
        <w:rPr>
          <w:rFonts w:ascii="Aller" w:hAnsi="Aller" w:cs="Calibri Light"/>
        </w:rPr>
        <w:t xml:space="preserve">Where such information is publicly accessible, the </w:t>
      </w:r>
      <w:r w:rsidR="00A315EB" w:rsidRPr="00891FF5">
        <w:rPr>
          <w:rFonts w:ascii="Aller" w:hAnsi="Aller" w:cs="Calibri Light"/>
        </w:rPr>
        <w:t>Valuers</w:t>
      </w:r>
      <w:r w:rsidRPr="00891FF5">
        <w:rPr>
          <w:rFonts w:ascii="Aller" w:hAnsi="Aller" w:cs="Calibri Light"/>
        </w:rPr>
        <w:t xml:space="preserve"> must indicate whether any mergers, acquisitions or sales are planned presently or during the year following the submission of the proposal. </w:t>
      </w:r>
    </w:p>
    <w:p w14:paraId="2B0DF9A5" w14:textId="20E0E07F" w:rsidR="00871274" w:rsidRPr="00891FF5" w:rsidRDefault="00667EE3" w:rsidP="00871274">
      <w:pPr>
        <w:pStyle w:val="Heading2"/>
        <w:rPr>
          <w:rFonts w:ascii="Aller" w:hAnsi="Aller" w:cs="Calibri Light"/>
        </w:rPr>
      </w:pPr>
      <w:bookmarkStart w:id="36" w:name="_Toc306981947"/>
      <w:bookmarkStart w:id="37" w:name="_Toc306981994"/>
      <w:bookmarkStart w:id="38" w:name="_Toc306982029"/>
      <w:bookmarkStart w:id="39" w:name="_Toc355335421"/>
      <w:r w:rsidRPr="00891FF5">
        <w:rPr>
          <w:rFonts w:ascii="Aller" w:hAnsi="Aller" w:cs="Calibri Light"/>
        </w:rPr>
        <w:t>1.</w:t>
      </w:r>
      <w:r w:rsidR="00896D38" w:rsidRPr="00891FF5">
        <w:rPr>
          <w:rFonts w:ascii="Aller" w:hAnsi="Aller" w:cs="Calibri Light"/>
        </w:rPr>
        <w:t>10</w:t>
      </w:r>
      <w:r w:rsidR="00871274" w:rsidRPr="00891FF5">
        <w:rPr>
          <w:rFonts w:ascii="Aller" w:hAnsi="Aller" w:cs="Calibri Light"/>
        </w:rPr>
        <w:tab/>
        <w:t>Enquiries</w:t>
      </w:r>
      <w:bookmarkEnd w:id="36"/>
      <w:bookmarkEnd w:id="37"/>
      <w:bookmarkEnd w:id="38"/>
      <w:bookmarkEnd w:id="39"/>
      <w:r w:rsidR="00871274" w:rsidRPr="00891FF5">
        <w:rPr>
          <w:rFonts w:ascii="Aller" w:hAnsi="Aller" w:cs="Calibri Light"/>
        </w:rPr>
        <w:t xml:space="preserve"> </w:t>
      </w:r>
    </w:p>
    <w:p w14:paraId="522F052F" w14:textId="77777777" w:rsidR="000B7854" w:rsidRPr="00891FF5" w:rsidRDefault="00871274" w:rsidP="000B7854">
      <w:pPr>
        <w:pStyle w:val="Default"/>
        <w:numPr>
          <w:ilvl w:val="0"/>
          <w:numId w:val="27"/>
        </w:numPr>
        <w:spacing w:line="360" w:lineRule="auto"/>
        <w:ind w:left="1080"/>
        <w:jc w:val="both"/>
        <w:rPr>
          <w:rFonts w:ascii="Aller" w:hAnsi="Aller" w:cs="Calibri Light"/>
        </w:rPr>
      </w:pPr>
      <w:r w:rsidRPr="00891FF5">
        <w:rPr>
          <w:rFonts w:ascii="Aller" w:hAnsi="Aller" w:cs="Calibri Light"/>
        </w:rPr>
        <w:t xml:space="preserve">All questions and enquiries regarding this EOI are to be made in writing via email or official letter. </w:t>
      </w:r>
    </w:p>
    <w:p w14:paraId="70E6B888" w14:textId="77777777" w:rsidR="000B7854" w:rsidRPr="00891FF5" w:rsidRDefault="00871274" w:rsidP="000B7854">
      <w:pPr>
        <w:pStyle w:val="Default"/>
        <w:numPr>
          <w:ilvl w:val="0"/>
          <w:numId w:val="27"/>
        </w:numPr>
        <w:spacing w:line="360" w:lineRule="auto"/>
        <w:ind w:left="1080"/>
        <w:jc w:val="both"/>
        <w:rPr>
          <w:rFonts w:ascii="Aller" w:hAnsi="Aller" w:cs="Calibri Light"/>
        </w:rPr>
      </w:pPr>
      <w:r w:rsidRPr="00891FF5">
        <w:rPr>
          <w:rFonts w:ascii="Aller" w:hAnsi="Aller" w:cs="Calibri Light"/>
        </w:rPr>
        <w:t xml:space="preserve">All questions and inquiries will be responded to in writing by email. </w:t>
      </w:r>
    </w:p>
    <w:p w14:paraId="5E423F27" w14:textId="77777777" w:rsidR="00871274" w:rsidRPr="00891FF5" w:rsidRDefault="00871274" w:rsidP="000B7854">
      <w:pPr>
        <w:pStyle w:val="Default"/>
        <w:numPr>
          <w:ilvl w:val="0"/>
          <w:numId w:val="27"/>
        </w:numPr>
        <w:spacing w:line="360" w:lineRule="auto"/>
        <w:ind w:left="1080"/>
        <w:jc w:val="both"/>
        <w:rPr>
          <w:rFonts w:ascii="Aller" w:hAnsi="Aller" w:cs="Calibri Light"/>
        </w:rPr>
      </w:pPr>
      <w:r w:rsidRPr="00891FF5">
        <w:rPr>
          <w:rFonts w:ascii="Aller" w:hAnsi="Aller" w:cs="Calibri Light"/>
        </w:rPr>
        <w:t xml:space="preserve">Verbal responses will not have any binding on either party. </w:t>
      </w:r>
    </w:p>
    <w:bookmarkEnd w:id="6"/>
    <w:bookmarkEnd w:id="7"/>
    <w:p w14:paraId="2E7D9DDA" w14:textId="77777777" w:rsidR="00FE7EB0" w:rsidRPr="00891FF5" w:rsidRDefault="00FE7EB0" w:rsidP="00871274">
      <w:pPr>
        <w:tabs>
          <w:tab w:val="left" w:pos="5415"/>
        </w:tabs>
        <w:rPr>
          <w:rFonts w:ascii="Aller" w:hAnsi="Aller" w:cs="Calibri Light"/>
          <w:b/>
          <w:bCs/>
          <w:iCs/>
          <w:sz w:val="24"/>
          <w:szCs w:val="24"/>
        </w:rPr>
      </w:pPr>
    </w:p>
    <w:p w14:paraId="6C7DFE7B" w14:textId="4C1B039F" w:rsidR="000B7854" w:rsidRPr="00891FF5" w:rsidRDefault="00667EE3" w:rsidP="000B7854">
      <w:pPr>
        <w:pStyle w:val="Heading2"/>
        <w:rPr>
          <w:rFonts w:ascii="Aller" w:hAnsi="Aller" w:cs="Calibri Light"/>
        </w:rPr>
      </w:pPr>
      <w:r w:rsidRPr="00891FF5">
        <w:rPr>
          <w:rFonts w:ascii="Aller" w:hAnsi="Aller" w:cs="Calibri Light"/>
        </w:rPr>
        <w:lastRenderedPageBreak/>
        <w:t>1.1</w:t>
      </w:r>
      <w:r w:rsidR="00896D38" w:rsidRPr="00891FF5">
        <w:rPr>
          <w:rFonts w:ascii="Aller" w:hAnsi="Aller" w:cs="Calibri Light"/>
        </w:rPr>
        <w:t>1</w:t>
      </w:r>
      <w:r w:rsidR="000B7854" w:rsidRPr="00891FF5">
        <w:rPr>
          <w:rFonts w:ascii="Aller" w:hAnsi="Aller" w:cs="Calibri Light"/>
        </w:rPr>
        <w:tab/>
        <w:t>Provision of Services</w:t>
      </w:r>
    </w:p>
    <w:p w14:paraId="3898A6CD" w14:textId="5DB40789" w:rsidR="00A6768C" w:rsidRPr="00891FF5" w:rsidRDefault="002E5AF1" w:rsidP="00A57957">
      <w:pPr>
        <w:pStyle w:val="Default"/>
        <w:spacing w:line="360" w:lineRule="auto"/>
        <w:ind w:left="720"/>
        <w:jc w:val="both"/>
        <w:rPr>
          <w:rFonts w:ascii="Aller" w:hAnsi="Aller" w:cs="Calibri Light"/>
        </w:rPr>
      </w:pPr>
      <w:r w:rsidRPr="00891FF5">
        <w:rPr>
          <w:rFonts w:ascii="Aller" w:hAnsi="Aller" w:cs="Calibri Light"/>
        </w:rPr>
        <w:t xml:space="preserve">The </w:t>
      </w:r>
      <w:r w:rsidR="00A6768C" w:rsidRPr="00891FF5">
        <w:rPr>
          <w:rFonts w:ascii="Aller" w:hAnsi="Aller" w:cs="Calibri Light"/>
        </w:rPr>
        <w:t xml:space="preserve">successful </w:t>
      </w:r>
      <w:r w:rsidR="00A315EB" w:rsidRPr="00891FF5">
        <w:rPr>
          <w:rFonts w:ascii="Aller" w:hAnsi="Aller" w:cs="Calibri Light"/>
        </w:rPr>
        <w:t>valuer</w:t>
      </w:r>
      <w:r w:rsidR="00A6768C" w:rsidRPr="00891FF5">
        <w:rPr>
          <w:rFonts w:ascii="Aller" w:hAnsi="Aller" w:cs="Calibri Light"/>
        </w:rPr>
        <w:t xml:space="preserve"> will </w:t>
      </w:r>
      <w:r w:rsidR="00A57957" w:rsidRPr="00891FF5">
        <w:rPr>
          <w:rFonts w:ascii="Aller" w:hAnsi="Aller" w:cs="Calibri Light"/>
        </w:rPr>
        <w:t xml:space="preserve">provide the following Services to </w:t>
      </w:r>
      <w:r w:rsidR="002F00FC" w:rsidRPr="00891FF5">
        <w:rPr>
          <w:rFonts w:ascii="Aller" w:hAnsi="Aller" w:cs="Calibri Light"/>
        </w:rPr>
        <w:t>taxpayers</w:t>
      </w:r>
      <w:r w:rsidR="00A315EB" w:rsidRPr="00891FF5">
        <w:rPr>
          <w:rFonts w:ascii="Aller" w:hAnsi="Aller" w:cs="Calibri Light"/>
        </w:rPr>
        <w:t xml:space="preserve"> and under the following conditions</w:t>
      </w:r>
      <w:r w:rsidR="00A6768C" w:rsidRPr="00891FF5">
        <w:rPr>
          <w:rFonts w:ascii="Aller" w:hAnsi="Aller" w:cs="Calibri Light"/>
        </w:rPr>
        <w:t>:</w:t>
      </w:r>
    </w:p>
    <w:p w14:paraId="799313DD" w14:textId="4667688F" w:rsidR="00D7718E" w:rsidRPr="00891FF5" w:rsidRDefault="00D7718E" w:rsidP="00A57957">
      <w:pPr>
        <w:pStyle w:val="Default"/>
        <w:spacing w:line="360" w:lineRule="auto"/>
        <w:ind w:left="720"/>
        <w:jc w:val="both"/>
        <w:rPr>
          <w:rFonts w:ascii="Aller" w:hAnsi="Aller" w:cs="Calibri Light"/>
          <w:u w:val="single"/>
        </w:rPr>
      </w:pPr>
      <w:r w:rsidRPr="00891FF5">
        <w:rPr>
          <w:rFonts w:ascii="Aller" w:hAnsi="Aller" w:cs="Calibri Light"/>
          <w:u w:val="single"/>
        </w:rPr>
        <w:t>Scope of Services</w:t>
      </w:r>
    </w:p>
    <w:p w14:paraId="08230C1F" w14:textId="4D2D8A15" w:rsidR="00D7718E" w:rsidRPr="00891FF5" w:rsidRDefault="00D7718E" w:rsidP="00D7718E">
      <w:pPr>
        <w:pStyle w:val="Default"/>
        <w:numPr>
          <w:ilvl w:val="0"/>
          <w:numId w:val="37"/>
        </w:numPr>
        <w:spacing w:line="360" w:lineRule="auto"/>
        <w:jc w:val="both"/>
        <w:rPr>
          <w:rFonts w:ascii="Aller" w:hAnsi="Aller" w:cs="Calibri Light"/>
        </w:rPr>
      </w:pPr>
      <w:r w:rsidRPr="00891FF5">
        <w:rPr>
          <w:rFonts w:ascii="Aller" w:hAnsi="Aller" w:cs="Calibri Light"/>
        </w:rPr>
        <w:t>Valuation of real property including structural improvements;</w:t>
      </w:r>
    </w:p>
    <w:p w14:paraId="4A5E9E94" w14:textId="28FEFCBB" w:rsidR="00D7718E" w:rsidRPr="00891FF5" w:rsidRDefault="00D7718E" w:rsidP="00D7718E">
      <w:pPr>
        <w:pStyle w:val="Default"/>
        <w:numPr>
          <w:ilvl w:val="0"/>
          <w:numId w:val="37"/>
        </w:numPr>
        <w:spacing w:line="360" w:lineRule="auto"/>
        <w:jc w:val="both"/>
        <w:rPr>
          <w:rFonts w:ascii="Aller" w:hAnsi="Aller" w:cs="Calibri Light"/>
        </w:rPr>
      </w:pPr>
      <w:r w:rsidRPr="00891FF5">
        <w:rPr>
          <w:rFonts w:ascii="Aller" w:hAnsi="Aller" w:cs="Calibri Light"/>
        </w:rPr>
        <w:t>Valuation of capital assets such as (but not limited to):</w:t>
      </w:r>
    </w:p>
    <w:p w14:paraId="397165FF" w14:textId="0F6E80B8" w:rsidR="00D7718E" w:rsidRPr="00891FF5" w:rsidRDefault="00D7718E" w:rsidP="00D7718E">
      <w:pPr>
        <w:pStyle w:val="Default"/>
        <w:numPr>
          <w:ilvl w:val="1"/>
          <w:numId w:val="37"/>
        </w:numPr>
        <w:spacing w:line="360" w:lineRule="auto"/>
        <w:jc w:val="both"/>
        <w:rPr>
          <w:rFonts w:ascii="Aller" w:hAnsi="Aller" w:cs="Calibri Light"/>
        </w:rPr>
      </w:pPr>
      <w:r w:rsidRPr="00891FF5">
        <w:rPr>
          <w:rFonts w:ascii="Aller" w:hAnsi="Aller" w:cs="Calibri Light"/>
        </w:rPr>
        <w:t>Plant and machinery;</w:t>
      </w:r>
    </w:p>
    <w:p w14:paraId="1D4CD528" w14:textId="08E0194E" w:rsidR="00D7718E" w:rsidRPr="00891FF5" w:rsidRDefault="00D7718E" w:rsidP="00D7718E">
      <w:pPr>
        <w:pStyle w:val="Default"/>
        <w:numPr>
          <w:ilvl w:val="1"/>
          <w:numId w:val="37"/>
        </w:numPr>
        <w:spacing w:line="360" w:lineRule="auto"/>
        <w:jc w:val="both"/>
        <w:rPr>
          <w:rFonts w:ascii="Aller" w:hAnsi="Aller" w:cs="Calibri Light"/>
        </w:rPr>
      </w:pPr>
      <w:r w:rsidRPr="00891FF5">
        <w:rPr>
          <w:rFonts w:ascii="Aller" w:hAnsi="Aller" w:cs="Calibri Light"/>
        </w:rPr>
        <w:t>Aircrafts, helicopters or other aviation vessels;</w:t>
      </w:r>
    </w:p>
    <w:p w14:paraId="0E9BF611" w14:textId="5B8C428A" w:rsidR="00D7718E" w:rsidRPr="00891FF5" w:rsidRDefault="00D7718E" w:rsidP="00D7718E">
      <w:pPr>
        <w:pStyle w:val="Default"/>
        <w:numPr>
          <w:ilvl w:val="1"/>
          <w:numId w:val="37"/>
        </w:numPr>
        <w:spacing w:line="360" w:lineRule="auto"/>
        <w:jc w:val="both"/>
        <w:rPr>
          <w:rFonts w:ascii="Aller" w:hAnsi="Aller" w:cs="Calibri Light"/>
        </w:rPr>
      </w:pPr>
      <w:r w:rsidRPr="00891FF5">
        <w:rPr>
          <w:rFonts w:ascii="Aller" w:hAnsi="Aller" w:cs="Calibri Light"/>
        </w:rPr>
        <w:t>Ships, boats, yachts or other marine vessels;</w:t>
      </w:r>
    </w:p>
    <w:p w14:paraId="2EE19F32" w14:textId="785E8478" w:rsidR="00D7718E" w:rsidRPr="00891FF5" w:rsidRDefault="00D96B99" w:rsidP="00D7718E">
      <w:pPr>
        <w:pStyle w:val="Default"/>
        <w:numPr>
          <w:ilvl w:val="1"/>
          <w:numId w:val="37"/>
        </w:numPr>
        <w:spacing w:line="360" w:lineRule="auto"/>
        <w:jc w:val="both"/>
        <w:rPr>
          <w:rFonts w:ascii="Aller" w:hAnsi="Aller" w:cs="Calibri Light"/>
        </w:rPr>
      </w:pPr>
      <w:r w:rsidRPr="00891FF5">
        <w:rPr>
          <w:rFonts w:ascii="Aller" w:hAnsi="Aller" w:cs="Calibri Light"/>
        </w:rPr>
        <w:t>Passenger vehicles, vehicles used to transport goods and any other motor vehicles; and</w:t>
      </w:r>
    </w:p>
    <w:p w14:paraId="3D90055F" w14:textId="5D0CDA4A" w:rsidR="00D96B99" w:rsidRPr="00891FF5" w:rsidRDefault="00D96B99" w:rsidP="00D96B99">
      <w:pPr>
        <w:pStyle w:val="Default"/>
        <w:numPr>
          <w:ilvl w:val="0"/>
          <w:numId w:val="37"/>
        </w:numPr>
        <w:spacing w:line="360" w:lineRule="auto"/>
        <w:jc w:val="both"/>
        <w:rPr>
          <w:rFonts w:ascii="Aller" w:hAnsi="Aller" w:cs="Calibri Light"/>
        </w:rPr>
      </w:pPr>
      <w:r w:rsidRPr="00891FF5">
        <w:rPr>
          <w:rFonts w:ascii="Aller" w:hAnsi="Aller" w:cs="Calibri Light"/>
        </w:rPr>
        <w:t>Rental valuations.</w:t>
      </w:r>
    </w:p>
    <w:p w14:paraId="7CA921E0" w14:textId="006BE61C" w:rsidR="00D7718E" w:rsidRPr="00891FF5" w:rsidRDefault="00D7718E" w:rsidP="00D7718E">
      <w:pPr>
        <w:pStyle w:val="Default"/>
        <w:spacing w:line="360" w:lineRule="auto"/>
        <w:ind w:left="720"/>
        <w:jc w:val="both"/>
        <w:rPr>
          <w:rFonts w:ascii="Aller" w:hAnsi="Aller" w:cs="Calibri Light"/>
          <w:u w:val="single"/>
        </w:rPr>
      </w:pPr>
      <w:r w:rsidRPr="00891FF5">
        <w:rPr>
          <w:rFonts w:ascii="Aller" w:hAnsi="Aller" w:cs="Calibri Light"/>
          <w:u w:val="single"/>
        </w:rPr>
        <w:t>Conditions:</w:t>
      </w:r>
    </w:p>
    <w:p w14:paraId="251F9C9B" w14:textId="77777777" w:rsidR="00A315EB" w:rsidRPr="00891FF5" w:rsidRDefault="00A315EB" w:rsidP="004B6079">
      <w:pPr>
        <w:pStyle w:val="ListParagraph"/>
        <w:numPr>
          <w:ilvl w:val="0"/>
          <w:numId w:val="33"/>
        </w:numPr>
        <w:tabs>
          <w:tab w:val="left" w:pos="5415"/>
        </w:tabs>
        <w:jc w:val="both"/>
        <w:rPr>
          <w:rFonts w:ascii="Aller" w:hAnsi="Aller" w:cs="Calibri Light"/>
          <w:sz w:val="24"/>
          <w:szCs w:val="24"/>
        </w:rPr>
      </w:pPr>
      <w:r w:rsidRPr="00891FF5">
        <w:rPr>
          <w:rFonts w:ascii="Aller" w:hAnsi="Aller" w:cs="Calibri Light"/>
          <w:sz w:val="24"/>
          <w:szCs w:val="24"/>
        </w:rPr>
        <w:t>All valuation reports are to be addressed to the Fiji Revenue and Customs Service;</w:t>
      </w:r>
    </w:p>
    <w:p w14:paraId="5C8730DE" w14:textId="444AB34E" w:rsidR="008E7534" w:rsidRPr="00891FF5" w:rsidRDefault="00A315EB" w:rsidP="004B6079">
      <w:pPr>
        <w:pStyle w:val="ListParagraph"/>
        <w:numPr>
          <w:ilvl w:val="0"/>
          <w:numId w:val="33"/>
        </w:numPr>
        <w:tabs>
          <w:tab w:val="left" w:pos="5415"/>
        </w:tabs>
        <w:jc w:val="both"/>
        <w:rPr>
          <w:rFonts w:ascii="Aller" w:hAnsi="Aller" w:cs="Calibri Light"/>
          <w:sz w:val="24"/>
          <w:szCs w:val="24"/>
        </w:rPr>
      </w:pPr>
      <w:r w:rsidRPr="00891FF5">
        <w:rPr>
          <w:rFonts w:ascii="Aller" w:hAnsi="Aller" w:cs="Calibri Light"/>
          <w:sz w:val="24"/>
          <w:szCs w:val="24"/>
        </w:rPr>
        <w:t>the Registered Valuer who has inspected the property personally must sign all reports.</w:t>
      </w:r>
    </w:p>
    <w:p w14:paraId="00CD803F" w14:textId="3DD16D37" w:rsidR="00A315EB" w:rsidRPr="00891FF5" w:rsidRDefault="00D7718E" w:rsidP="004B6079">
      <w:pPr>
        <w:pStyle w:val="ListParagraph"/>
        <w:numPr>
          <w:ilvl w:val="0"/>
          <w:numId w:val="33"/>
        </w:numPr>
        <w:tabs>
          <w:tab w:val="left" w:pos="5415"/>
        </w:tabs>
        <w:jc w:val="both"/>
        <w:rPr>
          <w:rFonts w:ascii="Aller" w:hAnsi="Aller" w:cs="Calibri Light"/>
          <w:sz w:val="24"/>
          <w:szCs w:val="24"/>
        </w:rPr>
      </w:pPr>
      <w:r w:rsidRPr="00891FF5">
        <w:rPr>
          <w:rFonts w:ascii="Aller" w:hAnsi="Aller" w:cs="Calibri Light"/>
          <w:sz w:val="24"/>
          <w:szCs w:val="24"/>
        </w:rPr>
        <w:t xml:space="preserve">the inspection must have been carried out within last </w:t>
      </w:r>
      <w:r w:rsidR="003D53E8" w:rsidRPr="00891FF5">
        <w:rPr>
          <w:rFonts w:ascii="Aller" w:hAnsi="Aller" w:cs="Calibri Light"/>
          <w:sz w:val="24"/>
          <w:szCs w:val="24"/>
        </w:rPr>
        <w:t>3</w:t>
      </w:r>
      <w:r w:rsidRPr="00891FF5">
        <w:rPr>
          <w:rFonts w:ascii="Aller" w:hAnsi="Aller" w:cs="Calibri Light"/>
          <w:sz w:val="24"/>
          <w:szCs w:val="24"/>
        </w:rPr>
        <w:t xml:space="preserve"> months;</w:t>
      </w:r>
    </w:p>
    <w:p w14:paraId="70993EEE" w14:textId="40DB7BBE" w:rsidR="00D7718E" w:rsidRPr="00891FF5" w:rsidRDefault="00D7718E" w:rsidP="004B6079">
      <w:pPr>
        <w:pStyle w:val="ListParagraph"/>
        <w:numPr>
          <w:ilvl w:val="0"/>
          <w:numId w:val="33"/>
        </w:numPr>
        <w:tabs>
          <w:tab w:val="left" w:pos="5415"/>
        </w:tabs>
        <w:jc w:val="both"/>
        <w:rPr>
          <w:rFonts w:ascii="Aller" w:hAnsi="Aller" w:cs="Calibri Light"/>
          <w:sz w:val="24"/>
          <w:szCs w:val="24"/>
        </w:rPr>
      </w:pPr>
      <w:r w:rsidRPr="00891FF5">
        <w:rPr>
          <w:rFonts w:ascii="Aller" w:hAnsi="Aller" w:cs="Calibri Light"/>
          <w:sz w:val="24"/>
          <w:szCs w:val="24"/>
        </w:rPr>
        <w:t>a search copy of title not more than 30 days (and lease if applicable) must be perused by the valuer;</w:t>
      </w:r>
    </w:p>
    <w:p w14:paraId="3F26F247" w14:textId="2B34F7EB" w:rsidR="00D7718E" w:rsidRPr="00891FF5" w:rsidRDefault="00D7718E" w:rsidP="004B6079">
      <w:pPr>
        <w:pStyle w:val="ListParagraph"/>
        <w:numPr>
          <w:ilvl w:val="0"/>
          <w:numId w:val="33"/>
        </w:numPr>
        <w:tabs>
          <w:tab w:val="left" w:pos="5415"/>
        </w:tabs>
        <w:jc w:val="both"/>
        <w:rPr>
          <w:rFonts w:ascii="Aller" w:hAnsi="Aller" w:cs="Calibri Light"/>
          <w:sz w:val="24"/>
          <w:szCs w:val="24"/>
        </w:rPr>
      </w:pPr>
      <w:r w:rsidRPr="00891FF5">
        <w:rPr>
          <w:rFonts w:ascii="Aller" w:hAnsi="Aller" w:cs="Calibri Light"/>
          <w:sz w:val="24"/>
          <w:szCs w:val="24"/>
        </w:rPr>
        <w:t>where known, the sale price should be shown and comments made about any major discrepancy between the sale price and the value determined by the valuer;</w:t>
      </w:r>
    </w:p>
    <w:p w14:paraId="2A17AF5D" w14:textId="1505D2CF" w:rsidR="00D7718E" w:rsidRPr="00891FF5" w:rsidRDefault="00D7718E" w:rsidP="004B6079">
      <w:pPr>
        <w:pStyle w:val="ListParagraph"/>
        <w:numPr>
          <w:ilvl w:val="0"/>
          <w:numId w:val="33"/>
        </w:numPr>
        <w:tabs>
          <w:tab w:val="left" w:pos="5415"/>
        </w:tabs>
        <w:jc w:val="both"/>
        <w:rPr>
          <w:rFonts w:ascii="Aller" w:hAnsi="Aller" w:cs="Calibri Light"/>
          <w:sz w:val="24"/>
          <w:szCs w:val="24"/>
        </w:rPr>
      </w:pPr>
      <w:r w:rsidRPr="00891FF5">
        <w:rPr>
          <w:rFonts w:ascii="Aller" w:hAnsi="Aller" w:cs="Calibri Light"/>
          <w:sz w:val="24"/>
          <w:szCs w:val="24"/>
        </w:rPr>
        <w:t>valuation must be broken down into land, building and other improvements;</w:t>
      </w:r>
    </w:p>
    <w:p w14:paraId="1B750B12" w14:textId="56DD8BE1" w:rsidR="00D7718E" w:rsidRPr="00891FF5" w:rsidRDefault="00D7718E" w:rsidP="004B6079">
      <w:pPr>
        <w:pStyle w:val="ListParagraph"/>
        <w:numPr>
          <w:ilvl w:val="0"/>
          <w:numId w:val="33"/>
        </w:numPr>
        <w:tabs>
          <w:tab w:val="left" w:pos="5415"/>
        </w:tabs>
        <w:jc w:val="both"/>
        <w:rPr>
          <w:rFonts w:ascii="Aller" w:hAnsi="Aller" w:cs="Calibri Light"/>
          <w:sz w:val="24"/>
          <w:szCs w:val="24"/>
        </w:rPr>
      </w:pPr>
      <w:r w:rsidRPr="00891FF5">
        <w:rPr>
          <w:rFonts w:ascii="Aller" w:hAnsi="Aller" w:cs="Calibri Light"/>
          <w:sz w:val="24"/>
          <w:szCs w:val="24"/>
        </w:rPr>
        <w:t>report must include a recent photograph of the property and should provide a reasonable illustration of the property;</w:t>
      </w:r>
    </w:p>
    <w:p w14:paraId="4826964A" w14:textId="704B1231" w:rsidR="00D96B99" w:rsidRPr="00891FF5" w:rsidRDefault="00896D38" w:rsidP="00896D38">
      <w:pPr>
        <w:tabs>
          <w:tab w:val="left" w:pos="5415"/>
        </w:tabs>
        <w:jc w:val="both"/>
        <w:rPr>
          <w:rFonts w:ascii="Aller" w:hAnsi="Aller" w:cs="Calibri Light"/>
          <w:b/>
          <w:bCs/>
          <w:sz w:val="24"/>
          <w:szCs w:val="24"/>
        </w:rPr>
      </w:pPr>
      <w:r w:rsidRPr="00891FF5">
        <w:rPr>
          <w:rFonts w:ascii="Aller" w:hAnsi="Aller" w:cs="Calibri Light"/>
          <w:b/>
          <w:bCs/>
          <w:sz w:val="24"/>
          <w:szCs w:val="24"/>
        </w:rPr>
        <w:t xml:space="preserve">1.12 </w:t>
      </w:r>
      <w:r w:rsidR="00D96B99" w:rsidRPr="00891FF5">
        <w:rPr>
          <w:rFonts w:ascii="Aller" w:hAnsi="Aller" w:cs="Calibri Light"/>
          <w:b/>
          <w:bCs/>
          <w:sz w:val="24"/>
          <w:szCs w:val="24"/>
        </w:rPr>
        <w:t xml:space="preserve">Duration of Work </w:t>
      </w:r>
    </w:p>
    <w:p w14:paraId="0B607877" w14:textId="3AC9BBCC" w:rsidR="00D96B99" w:rsidRPr="00891FF5" w:rsidRDefault="00D96B99" w:rsidP="00896D38">
      <w:pPr>
        <w:tabs>
          <w:tab w:val="left" w:pos="5415"/>
        </w:tabs>
        <w:jc w:val="both"/>
        <w:rPr>
          <w:rFonts w:ascii="Aller" w:hAnsi="Aller" w:cs="Calibri Light"/>
          <w:sz w:val="24"/>
          <w:szCs w:val="24"/>
        </w:rPr>
      </w:pPr>
      <w:r w:rsidRPr="00891FF5">
        <w:rPr>
          <w:rFonts w:ascii="Aller" w:hAnsi="Aller" w:cs="Calibri Light"/>
          <w:sz w:val="24"/>
          <w:szCs w:val="24"/>
        </w:rPr>
        <w:t xml:space="preserve">Valuers will be appointed to the panel for </w:t>
      </w:r>
      <w:r w:rsidR="00F97138" w:rsidRPr="00891FF5">
        <w:rPr>
          <w:rFonts w:ascii="Aller" w:hAnsi="Aller" w:cs="Calibri Light"/>
          <w:sz w:val="24"/>
          <w:szCs w:val="24"/>
        </w:rPr>
        <w:t>three</w:t>
      </w:r>
      <w:r w:rsidRPr="00891FF5">
        <w:rPr>
          <w:rFonts w:ascii="Aller" w:hAnsi="Aller" w:cs="Calibri Light"/>
          <w:sz w:val="24"/>
          <w:szCs w:val="24"/>
        </w:rPr>
        <w:t xml:space="preserve"> year</w:t>
      </w:r>
      <w:r w:rsidR="00F97138" w:rsidRPr="00891FF5">
        <w:rPr>
          <w:rFonts w:ascii="Aller" w:hAnsi="Aller" w:cs="Calibri Light"/>
          <w:sz w:val="24"/>
          <w:szCs w:val="24"/>
        </w:rPr>
        <w:t>s</w:t>
      </w:r>
      <w:r w:rsidRPr="00891FF5">
        <w:rPr>
          <w:rFonts w:ascii="Aller" w:hAnsi="Aller" w:cs="Calibri Light"/>
          <w:sz w:val="24"/>
          <w:szCs w:val="24"/>
        </w:rPr>
        <w:t xml:space="preserve"> and performance will be monitored </w:t>
      </w:r>
      <w:r w:rsidR="00F97138" w:rsidRPr="00891FF5">
        <w:rPr>
          <w:rFonts w:ascii="Aller" w:hAnsi="Aller" w:cs="Calibri Light"/>
          <w:sz w:val="24"/>
          <w:szCs w:val="24"/>
        </w:rPr>
        <w:t>on a regular basis</w:t>
      </w:r>
      <w:r w:rsidRPr="00891FF5">
        <w:rPr>
          <w:rFonts w:ascii="Aller" w:hAnsi="Aller" w:cs="Calibri Light"/>
          <w:sz w:val="24"/>
          <w:szCs w:val="24"/>
        </w:rPr>
        <w:t xml:space="preserve">. Valuers can be terminated at any time if FRCS finds </w:t>
      </w:r>
      <w:r w:rsidR="00F97138" w:rsidRPr="00891FF5">
        <w:rPr>
          <w:rFonts w:ascii="Aller" w:hAnsi="Aller" w:cs="Calibri Light"/>
          <w:sz w:val="24"/>
          <w:szCs w:val="24"/>
        </w:rPr>
        <w:t>the valuer</w:t>
      </w:r>
      <w:r w:rsidRPr="00891FF5">
        <w:rPr>
          <w:rFonts w:ascii="Aller" w:hAnsi="Aller" w:cs="Calibri Light"/>
          <w:sz w:val="24"/>
          <w:szCs w:val="24"/>
        </w:rPr>
        <w:t xml:space="preserve"> is not performing to the </w:t>
      </w:r>
      <w:r w:rsidR="00896D38" w:rsidRPr="00891FF5">
        <w:rPr>
          <w:rFonts w:ascii="Aller" w:hAnsi="Aller" w:cs="Calibri Light"/>
          <w:sz w:val="24"/>
          <w:szCs w:val="24"/>
        </w:rPr>
        <w:t>expectations</w:t>
      </w:r>
      <w:r w:rsidRPr="00891FF5">
        <w:rPr>
          <w:rFonts w:ascii="Aller" w:hAnsi="Aller" w:cs="Calibri Light"/>
          <w:sz w:val="24"/>
          <w:szCs w:val="24"/>
        </w:rPr>
        <w:t xml:space="preserve"> of FRCS or </w:t>
      </w:r>
      <w:r w:rsidR="00F97138" w:rsidRPr="00891FF5">
        <w:rPr>
          <w:rFonts w:ascii="Aller" w:hAnsi="Aller" w:cs="Calibri Light"/>
          <w:sz w:val="24"/>
          <w:szCs w:val="24"/>
        </w:rPr>
        <w:t>the valuer’s</w:t>
      </w:r>
      <w:r w:rsidRPr="00891FF5">
        <w:rPr>
          <w:rFonts w:ascii="Aller" w:hAnsi="Aller" w:cs="Calibri Light"/>
          <w:sz w:val="24"/>
          <w:szCs w:val="24"/>
        </w:rPr>
        <w:t xml:space="preserve"> actions are bringing disrepute to the </w:t>
      </w:r>
      <w:r w:rsidR="00F97138" w:rsidRPr="00891FF5">
        <w:rPr>
          <w:rFonts w:ascii="Aller" w:hAnsi="Aller" w:cs="Calibri Light"/>
          <w:sz w:val="24"/>
          <w:szCs w:val="24"/>
        </w:rPr>
        <w:t>organization.</w:t>
      </w:r>
    </w:p>
    <w:p w14:paraId="386F0E46" w14:textId="77777777" w:rsidR="00D96B99" w:rsidRPr="00891FF5" w:rsidRDefault="00D96B99" w:rsidP="00D96B99">
      <w:pPr>
        <w:autoSpaceDE w:val="0"/>
        <w:autoSpaceDN w:val="0"/>
        <w:adjustRightInd w:val="0"/>
        <w:spacing w:after="0" w:line="240" w:lineRule="auto"/>
        <w:rPr>
          <w:rFonts w:ascii="Aller" w:hAnsi="Aller" w:cs="Times New Roman"/>
          <w:b/>
          <w:bCs/>
          <w:color w:val="000000"/>
          <w:sz w:val="23"/>
          <w:szCs w:val="23"/>
        </w:rPr>
      </w:pPr>
    </w:p>
    <w:p w14:paraId="496C9924" w14:textId="72D4FA2D" w:rsidR="00D96B99" w:rsidRPr="00891FF5" w:rsidRDefault="00896D38" w:rsidP="00896D38">
      <w:pPr>
        <w:tabs>
          <w:tab w:val="left" w:pos="5415"/>
        </w:tabs>
        <w:jc w:val="both"/>
        <w:rPr>
          <w:rFonts w:ascii="Aller" w:hAnsi="Aller" w:cs="Calibri Light"/>
          <w:b/>
          <w:bCs/>
          <w:sz w:val="24"/>
          <w:szCs w:val="24"/>
        </w:rPr>
      </w:pPr>
      <w:r w:rsidRPr="00891FF5">
        <w:rPr>
          <w:rFonts w:ascii="Aller" w:hAnsi="Aller" w:cs="Calibri Light"/>
          <w:b/>
          <w:bCs/>
          <w:sz w:val="24"/>
          <w:szCs w:val="24"/>
        </w:rPr>
        <w:lastRenderedPageBreak/>
        <w:t xml:space="preserve">1.13 </w:t>
      </w:r>
      <w:r w:rsidR="00D96B99" w:rsidRPr="00891FF5">
        <w:rPr>
          <w:rFonts w:ascii="Aller" w:hAnsi="Aller" w:cs="Calibri Light"/>
          <w:b/>
          <w:bCs/>
          <w:sz w:val="24"/>
          <w:szCs w:val="24"/>
        </w:rPr>
        <w:t xml:space="preserve">Termination </w:t>
      </w:r>
    </w:p>
    <w:p w14:paraId="0C4C1F1E" w14:textId="4A40AA40" w:rsidR="00D7718E" w:rsidRPr="00891FF5" w:rsidRDefault="00D96B99" w:rsidP="00896D38">
      <w:pPr>
        <w:tabs>
          <w:tab w:val="left" w:pos="5415"/>
        </w:tabs>
        <w:jc w:val="both"/>
        <w:rPr>
          <w:rFonts w:ascii="Aller" w:hAnsi="Aller" w:cs="Calibri Light"/>
          <w:sz w:val="24"/>
          <w:szCs w:val="24"/>
        </w:rPr>
      </w:pPr>
      <w:r w:rsidRPr="00891FF5">
        <w:rPr>
          <w:rFonts w:ascii="Aller" w:hAnsi="Aller" w:cs="Calibri Light"/>
          <w:sz w:val="24"/>
          <w:szCs w:val="24"/>
        </w:rPr>
        <w:t xml:space="preserve">The termination of services between </w:t>
      </w:r>
      <w:r w:rsidR="00896D38" w:rsidRPr="00891FF5">
        <w:rPr>
          <w:rFonts w:ascii="Aller" w:hAnsi="Aller" w:cs="Calibri Light"/>
          <w:sz w:val="24"/>
          <w:szCs w:val="24"/>
        </w:rPr>
        <w:t>FRCS</w:t>
      </w:r>
      <w:r w:rsidRPr="00891FF5">
        <w:rPr>
          <w:rFonts w:ascii="Aller" w:hAnsi="Aller" w:cs="Calibri Light"/>
          <w:sz w:val="24"/>
          <w:szCs w:val="24"/>
        </w:rPr>
        <w:t xml:space="preserve"> and the valuer will be in accordance of the letter of instruction where there are serious breaches with the performance of services. </w:t>
      </w:r>
      <w:r w:rsidR="00896D38" w:rsidRPr="00891FF5">
        <w:rPr>
          <w:rFonts w:ascii="Aller" w:hAnsi="Aller" w:cs="Calibri Light"/>
          <w:sz w:val="24"/>
          <w:szCs w:val="24"/>
        </w:rPr>
        <w:t>FRCS</w:t>
      </w:r>
      <w:r w:rsidRPr="00891FF5">
        <w:rPr>
          <w:rFonts w:ascii="Aller" w:hAnsi="Aller" w:cs="Calibri Light"/>
          <w:sz w:val="24"/>
          <w:szCs w:val="24"/>
        </w:rPr>
        <w:t xml:space="preserve"> maintains the discretion to terminate the services as it sees fit.</w:t>
      </w:r>
    </w:p>
    <w:p w14:paraId="1BEDF203" w14:textId="77777777" w:rsidR="00F97138" w:rsidRPr="00891FF5" w:rsidRDefault="00F97138" w:rsidP="00896D38">
      <w:pPr>
        <w:pStyle w:val="ListParagraph"/>
        <w:ind w:left="0"/>
        <w:jc w:val="both"/>
        <w:rPr>
          <w:rFonts w:ascii="Aller" w:hAnsi="Aller" w:cs="Calibri Light"/>
          <w:sz w:val="24"/>
          <w:szCs w:val="24"/>
        </w:rPr>
      </w:pPr>
      <w:r w:rsidRPr="00891FF5">
        <w:rPr>
          <w:rFonts w:ascii="Aller" w:hAnsi="Aller" w:cs="Calibri Light"/>
          <w:sz w:val="24"/>
          <w:szCs w:val="24"/>
        </w:rPr>
        <w:t>For f</w:t>
      </w:r>
      <w:r w:rsidR="00E97C05" w:rsidRPr="00891FF5">
        <w:rPr>
          <w:rFonts w:ascii="Aller" w:hAnsi="Aller" w:cs="Calibri Light"/>
          <w:sz w:val="24"/>
          <w:szCs w:val="24"/>
        </w:rPr>
        <w:t>urther clarifications</w:t>
      </w:r>
      <w:r w:rsidRPr="00891FF5">
        <w:rPr>
          <w:rFonts w:ascii="Aller" w:hAnsi="Aller" w:cs="Calibri Light"/>
          <w:sz w:val="24"/>
          <w:szCs w:val="24"/>
        </w:rPr>
        <w:t>,</w:t>
      </w:r>
      <w:r w:rsidR="00E97C05" w:rsidRPr="00891FF5">
        <w:rPr>
          <w:rFonts w:ascii="Aller" w:hAnsi="Aller" w:cs="Calibri Light"/>
          <w:sz w:val="24"/>
          <w:szCs w:val="24"/>
        </w:rPr>
        <w:t xml:space="preserve"> please email </w:t>
      </w:r>
      <w:hyperlink r:id="rId9" w:history="1">
        <w:r w:rsidR="00E97C05" w:rsidRPr="00891FF5">
          <w:rPr>
            <w:rStyle w:val="Hyperlink"/>
            <w:rFonts w:ascii="Aller" w:hAnsi="Aller" w:cs="Calibri Light"/>
            <w:sz w:val="24"/>
            <w:szCs w:val="24"/>
          </w:rPr>
          <w:t>tenders@frcs.org.fj</w:t>
        </w:r>
      </w:hyperlink>
      <w:r w:rsidR="00E97C05" w:rsidRPr="00891FF5">
        <w:rPr>
          <w:rFonts w:ascii="Aller" w:hAnsi="Aller" w:cs="Calibri Light"/>
          <w:sz w:val="24"/>
          <w:szCs w:val="24"/>
        </w:rPr>
        <w:t xml:space="preserve"> </w:t>
      </w:r>
    </w:p>
    <w:p w14:paraId="0A43D9C4" w14:textId="77777777" w:rsidR="00F97138" w:rsidRPr="00891FF5" w:rsidRDefault="00F97138" w:rsidP="00896D38">
      <w:pPr>
        <w:pStyle w:val="ListParagraph"/>
        <w:ind w:left="0"/>
        <w:jc w:val="both"/>
        <w:rPr>
          <w:rFonts w:ascii="Aller" w:hAnsi="Aller" w:cs="Calibri Light"/>
          <w:sz w:val="24"/>
          <w:szCs w:val="24"/>
        </w:rPr>
      </w:pPr>
    </w:p>
    <w:p w14:paraId="5866B40F" w14:textId="5D06F62B" w:rsidR="00E97C05" w:rsidRPr="00891FF5" w:rsidRDefault="00E97C05" w:rsidP="00896D38">
      <w:pPr>
        <w:pStyle w:val="ListParagraph"/>
        <w:ind w:left="0"/>
        <w:jc w:val="both"/>
        <w:rPr>
          <w:rFonts w:ascii="Aller" w:hAnsi="Aller" w:cs="Calibri Light"/>
          <w:sz w:val="24"/>
          <w:szCs w:val="24"/>
        </w:rPr>
      </w:pPr>
      <w:r w:rsidRPr="00891FF5">
        <w:rPr>
          <w:rFonts w:ascii="Aller" w:hAnsi="Aller" w:cs="Calibri Light"/>
          <w:sz w:val="24"/>
          <w:szCs w:val="24"/>
        </w:rPr>
        <w:t xml:space="preserve">Sealed Expressions of interests marked </w:t>
      </w:r>
      <w:r w:rsidRPr="00891FF5">
        <w:rPr>
          <w:rFonts w:ascii="Aller" w:hAnsi="Aller" w:cs="Calibri Light"/>
          <w:b/>
          <w:sz w:val="24"/>
          <w:szCs w:val="24"/>
        </w:rPr>
        <w:t xml:space="preserve">EOI </w:t>
      </w:r>
      <w:r w:rsidR="00891FF5" w:rsidRPr="00891FF5">
        <w:rPr>
          <w:rFonts w:ascii="Aller" w:hAnsi="Aller" w:cs="Calibri Light"/>
          <w:b/>
          <w:sz w:val="24"/>
          <w:szCs w:val="24"/>
        </w:rPr>
        <w:t>15</w:t>
      </w:r>
      <w:r w:rsidR="00C43083" w:rsidRPr="00891FF5">
        <w:rPr>
          <w:rFonts w:ascii="Aller" w:hAnsi="Aller" w:cs="Calibri Light"/>
          <w:b/>
          <w:sz w:val="24"/>
          <w:szCs w:val="24"/>
        </w:rPr>
        <w:t>/2022</w:t>
      </w:r>
      <w:r w:rsidRPr="00891FF5">
        <w:rPr>
          <w:rFonts w:ascii="Aller" w:hAnsi="Aller" w:cs="Calibri Light"/>
          <w:b/>
          <w:sz w:val="24"/>
          <w:szCs w:val="24"/>
        </w:rPr>
        <w:t xml:space="preserve"> -  </w:t>
      </w:r>
      <w:r w:rsidR="004B6079" w:rsidRPr="00891FF5">
        <w:rPr>
          <w:rFonts w:ascii="Aller" w:eastAsia="Times New Roman" w:hAnsi="Aller" w:cs="Calibri Light"/>
          <w:b/>
          <w:sz w:val="24"/>
          <w:szCs w:val="24"/>
        </w:rPr>
        <w:t xml:space="preserve">Panel of </w:t>
      </w:r>
      <w:r w:rsidR="00D96B99" w:rsidRPr="00891FF5">
        <w:rPr>
          <w:rFonts w:ascii="Aller" w:eastAsia="Times New Roman" w:hAnsi="Aller" w:cs="Calibri Light"/>
          <w:b/>
          <w:sz w:val="24"/>
          <w:szCs w:val="24"/>
        </w:rPr>
        <w:t>Valuers</w:t>
      </w:r>
      <w:r w:rsidR="004B6079" w:rsidRPr="00891FF5">
        <w:rPr>
          <w:rFonts w:ascii="Aller" w:eastAsia="Times New Roman" w:hAnsi="Aller" w:cs="Calibri Light"/>
          <w:b/>
          <w:sz w:val="24"/>
          <w:szCs w:val="24"/>
        </w:rPr>
        <w:t xml:space="preserve"> for Provision of </w:t>
      </w:r>
      <w:r w:rsidR="00D96B99" w:rsidRPr="00891FF5">
        <w:rPr>
          <w:rFonts w:ascii="Aller" w:eastAsia="Times New Roman" w:hAnsi="Aller" w:cs="Calibri Light"/>
          <w:b/>
          <w:sz w:val="24"/>
          <w:szCs w:val="24"/>
        </w:rPr>
        <w:t>Valuation</w:t>
      </w:r>
      <w:r w:rsidR="004B6079" w:rsidRPr="00891FF5">
        <w:rPr>
          <w:rFonts w:ascii="Aller" w:eastAsia="Times New Roman" w:hAnsi="Aller" w:cs="Calibri Light"/>
          <w:b/>
          <w:sz w:val="24"/>
          <w:szCs w:val="24"/>
        </w:rPr>
        <w:t xml:space="preserve"> Services</w:t>
      </w:r>
      <w:r w:rsidR="00D96B99" w:rsidRPr="00891FF5">
        <w:rPr>
          <w:rFonts w:ascii="Aller" w:eastAsia="Times New Roman" w:hAnsi="Aller" w:cs="Calibri Light"/>
          <w:b/>
          <w:sz w:val="24"/>
          <w:szCs w:val="24"/>
        </w:rPr>
        <w:t xml:space="preserve"> to Taxpayers</w:t>
      </w:r>
      <w:r w:rsidR="004B6079" w:rsidRPr="00891FF5">
        <w:rPr>
          <w:rFonts w:ascii="Aller" w:eastAsia="Times New Roman" w:hAnsi="Aller" w:cs="Calibri Light"/>
          <w:b/>
          <w:sz w:val="24"/>
          <w:szCs w:val="24"/>
        </w:rPr>
        <w:t xml:space="preserve"> </w:t>
      </w:r>
      <w:r w:rsidRPr="00891FF5">
        <w:rPr>
          <w:rFonts w:ascii="Aller" w:hAnsi="Aller" w:cs="Calibri Light"/>
          <w:sz w:val="24"/>
          <w:szCs w:val="24"/>
        </w:rPr>
        <w:t xml:space="preserve">must be delivered in written form </w:t>
      </w:r>
      <w:r w:rsidR="00891FF5" w:rsidRPr="00891FF5">
        <w:rPr>
          <w:rFonts w:ascii="Aller" w:hAnsi="Aller" w:cs="Calibri Light"/>
          <w:sz w:val="24"/>
          <w:szCs w:val="24"/>
        </w:rPr>
        <w:t>to: -</w:t>
      </w:r>
    </w:p>
    <w:p w14:paraId="7716920A" w14:textId="77777777" w:rsidR="00E97C05" w:rsidRPr="00891FF5" w:rsidRDefault="00E97C05" w:rsidP="00E97C05">
      <w:pPr>
        <w:pStyle w:val="ListParagraph"/>
        <w:rPr>
          <w:rFonts w:ascii="Aller" w:hAnsi="Aller" w:cs="Calibri Light"/>
          <w:sz w:val="24"/>
          <w:szCs w:val="24"/>
        </w:rPr>
      </w:pPr>
    </w:p>
    <w:p w14:paraId="37ED8DBB" w14:textId="09430160" w:rsidR="00E97C05" w:rsidRPr="00891FF5" w:rsidRDefault="00F97138" w:rsidP="00896D38">
      <w:pPr>
        <w:pStyle w:val="ListParagraph"/>
        <w:ind w:left="90"/>
        <w:jc w:val="center"/>
        <w:rPr>
          <w:rFonts w:ascii="Aller" w:hAnsi="Aller" w:cs="Calibri Light"/>
          <w:b/>
          <w:sz w:val="24"/>
          <w:szCs w:val="24"/>
        </w:rPr>
      </w:pPr>
      <w:r w:rsidRPr="00891FF5">
        <w:rPr>
          <w:rFonts w:ascii="Aller" w:hAnsi="Aller" w:cs="Calibri Light"/>
          <w:b/>
          <w:sz w:val="24"/>
          <w:szCs w:val="24"/>
        </w:rPr>
        <w:t xml:space="preserve">The </w:t>
      </w:r>
      <w:r w:rsidR="00E97C05" w:rsidRPr="00891FF5">
        <w:rPr>
          <w:rFonts w:ascii="Aller" w:hAnsi="Aller" w:cs="Calibri Light"/>
          <w:b/>
          <w:sz w:val="24"/>
          <w:szCs w:val="24"/>
        </w:rPr>
        <w:t>Chairman</w:t>
      </w:r>
    </w:p>
    <w:p w14:paraId="2F6321C4" w14:textId="77777777" w:rsidR="00E97C05" w:rsidRPr="00891FF5" w:rsidRDefault="00E97C05" w:rsidP="00896D38">
      <w:pPr>
        <w:pStyle w:val="ListParagraph"/>
        <w:ind w:left="90"/>
        <w:jc w:val="center"/>
        <w:rPr>
          <w:rFonts w:ascii="Aller" w:hAnsi="Aller" w:cs="Calibri Light"/>
          <w:b/>
          <w:sz w:val="24"/>
          <w:szCs w:val="24"/>
        </w:rPr>
      </w:pPr>
      <w:r w:rsidRPr="00891FF5">
        <w:rPr>
          <w:rFonts w:ascii="Aller" w:hAnsi="Aller" w:cs="Calibri Light"/>
          <w:b/>
          <w:sz w:val="24"/>
          <w:szCs w:val="24"/>
        </w:rPr>
        <w:t>FRCS Tenders Board</w:t>
      </w:r>
    </w:p>
    <w:p w14:paraId="09132616" w14:textId="7B9BF976" w:rsidR="00E97C05" w:rsidRPr="00891FF5" w:rsidRDefault="00891FF5" w:rsidP="00896D38">
      <w:pPr>
        <w:pStyle w:val="ListParagraph"/>
        <w:ind w:left="90"/>
        <w:jc w:val="center"/>
        <w:rPr>
          <w:rFonts w:ascii="Aller" w:hAnsi="Aller" w:cs="Calibri Light"/>
          <w:b/>
          <w:sz w:val="24"/>
          <w:szCs w:val="24"/>
        </w:rPr>
      </w:pPr>
      <w:r w:rsidRPr="00891FF5">
        <w:rPr>
          <w:rFonts w:ascii="Aller" w:hAnsi="Aller" w:cs="Calibri Light"/>
          <w:b/>
          <w:sz w:val="24"/>
          <w:szCs w:val="24"/>
        </w:rPr>
        <w:t>Fiji Revenue and</w:t>
      </w:r>
      <w:r w:rsidR="00E97C05" w:rsidRPr="00891FF5">
        <w:rPr>
          <w:rFonts w:ascii="Aller" w:hAnsi="Aller" w:cs="Calibri Light"/>
          <w:b/>
          <w:sz w:val="24"/>
          <w:szCs w:val="24"/>
        </w:rPr>
        <w:t xml:space="preserve"> Customs Service</w:t>
      </w:r>
    </w:p>
    <w:p w14:paraId="3EA8D137" w14:textId="77777777" w:rsidR="00E97C05" w:rsidRPr="00891FF5" w:rsidRDefault="00E97C05" w:rsidP="00896D38">
      <w:pPr>
        <w:pStyle w:val="ListParagraph"/>
        <w:ind w:left="90"/>
        <w:jc w:val="center"/>
        <w:rPr>
          <w:rFonts w:ascii="Aller" w:hAnsi="Aller" w:cs="Calibri Light"/>
          <w:b/>
          <w:sz w:val="24"/>
          <w:szCs w:val="24"/>
        </w:rPr>
      </w:pPr>
      <w:r w:rsidRPr="00891FF5">
        <w:rPr>
          <w:rFonts w:ascii="Aller" w:hAnsi="Aller" w:cs="Calibri Light"/>
          <w:b/>
          <w:sz w:val="24"/>
          <w:szCs w:val="24"/>
        </w:rPr>
        <w:t>Private Mail Bag</w:t>
      </w:r>
    </w:p>
    <w:p w14:paraId="6D6EFFCC" w14:textId="77777777" w:rsidR="00E97C05" w:rsidRPr="00891FF5" w:rsidRDefault="00E97C05" w:rsidP="00896D38">
      <w:pPr>
        <w:pStyle w:val="ListParagraph"/>
        <w:ind w:left="90"/>
        <w:jc w:val="center"/>
        <w:rPr>
          <w:rFonts w:ascii="Aller" w:hAnsi="Aller" w:cs="Calibri Light"/>
          <w:b/>
          <w:sz w:val="24"/>
          <w:szCs w:val="24"/>
        </w:rPr>
      </w:pPr>
      <w:r w:rsidRPr="00891FF5">
        <w:rPr>
          <w:rFonts w:ascii="Aller" w:hAnsi="Aller" w:cs="Calibri Light"/>
          <w:b/>
          <w:sz w:val="24"/>
          <w:szCs w:val="24"/>
        </w:rPr>
        <w:t>SUVA</w:t>
      </w:r>
    </w:p>
    <w:p w14:paraId="565826A0" w14:textId="632ACFB6" w:rsidR="00E97C05" w:rsidRPr="00891FF5" w:rsidRDefault="00E97C05" w:rsidP="00896D38">
      <w:pPr>
        <w:ind w:left="90"/>
        <w:jc w:val="both"/>
        <w:rPr>
          <w:rFonts w:ascii="Aller" w:hAnsi="Aller" w:cs="Calibri Light"/>
          <w:b/>
          <w:bCs/>
          <w:sz w:val="24"/>
          <w:szCs w:val="24"/>
          <w:u w:val="single"/>
          <w:lang w:val="en-NZ"/>
        </w:rPr>
      </w:pPr>
      <w:r w:rsidRPr="00891FF5">
        <w:rPr>
          <w:rFonts w:ascii="Aller" w:hAnsi="Aller" w:cs="Calibri Light"/>
          <w:b/>
          <w:sz w:val="24"/>
          <w:szCs w:val="24"/>
          <w:u w:val="single"/>
          <w:lang w:val="en-NZ"/>
        </w:rPr>
        <w:t>OR</w:t>
      </w:r>
      <w:r w:rsidRPr="00891FF5">
        <w:rPr>
          <w:rFonts w:ascii="Aller" w:hAnsi="Aller" w:cs="Calibri Light"/>
          <w:sz w:val="24"/>
          <w:szCs w:val="24"/>
          <w:lang w:val="en-NZ"/>
        </w:rPr>
        <w:t xml:space="preserve"> hand de</w:t>
      </w:r>
      <w:bookmarkStart w:id="40" w:name="_GoBack"/>
      <w:bookmarkEnd w:id="40"/>
      <w:r w:rsidRPr="00891FF5">
        <w:rPr>
          <w:rFonts w:ascii="Aller" w:hAnsi="Aller" w:cs="Calibri Light"/>
          <w:sz w:val="24"/>
          <w:szCs w:val="24"/>
          <w:lang w:val="en-NZ"/>
        </w:rPr>
        <w:t xml:space="preserve">livered to Fiji Revenue &amp; Customs Service Complex, Building </w:t>
      </w:r>
      <w:r w:rsidR="00F97138" w:rsidRPr="00891FF5">
        <w:rPr>
          <w:rFonts w:ascii="Aller" w:hAnsi="Aller" w:cs="Calibri Light"/>
          <w:sz w:val="24"/>
          <w:szCs w:val="24"/>
          <w:lang w:val="en-NZ"/>
        </w:rPr>
        <w:t>2</w:t>
      </w:r>
      <w:r w:rsidRPr="00891FF5">
        <w:rPr>
          <w:rFonts w:ascii="Aller" w:hAnsi="Aller" w:cs="Calibri Light"/>
          <w:sz w:val="24"/>
          <w:szCs w:val="24"/>
          <w:lang w:val="en-NZ"/>
        </w:rPr>
        <w:t xml:space="preserve">, Level </w:t>
      </w:r>
      <w:r w:rsidR="00F97138" w:rsidRPr="00891FF5">
        <w:rPr>
          <w:rFonts w:ascii="Aller" w:hAnsi="Aller" w:cs="Calibri Light"/>
          <w:sz w:val="24"/>
          <w:szCs w:val="24"/>
          <w:lang w:val="en-NZ"/>
        </w:rPr>
        <w:t>4</w:t>
      </w:r>
      <w:r w:rsidRPr="00891FF5">
        <w:rPr>
          <w:rFonts w:ascii="Aller" w:hAnsi="Aller" w:cs="Calibri Light"/>
          <w:sz w:val="24"/>
          <w:szCs w:val="24"/>
          <w:lang w:val="en-NZ"/>
        </w:rPr>
        <w:t xml:space="preserve">, Corner of Ratu Sukuna Road and Queen Elizabeth Drive, Nasese, Suva, Fiji no later than </w:t>
      </w:r>
      <w:r w:rsidR="00F97138" w:rsidRPr="00891FF5">
        <w:rPr>
          <w:rFonts w:ascii="Aller" w:hAnsi="Aller" w:cs="Calibri Light"/>
          <w:b/>
          <w:bCs/>
          <w:sz w:val="24"/>
          <w:szCs w:val="24"/>
          <w:u w:val="single"/>
          <w:lang w:val="en-NZ"/>
        </w:rPr>
        <w:t>3</w:t>
      </w:r>
      <w:r w:rsidRPr="00891FF5">
        <w:rPr>
          <w:rFonts w:ascii="Aller" w:hAnsi="Aller" w:cs="Calibri Light"/>
          <w:b/>
          <w:bCs/>
          <w:sz w:val="24"/>
          <w:szCs w:val="24"/>
          <w:u w:val="single"/>
          <w:lang w:val="en-NZ"/>
        </w:rPr>
        <w:t xml:space="preserve">pm on </w:t>
      </w:r>
      <w:r w:rsidR="00232FCE" w:rsidRPr="00891FF5">
        <w:rPr>
          <w:rFonts w:ascii="Aller" w:hAnsi="Aller" w:cs="Calibri Light"/>
          <w:b/>
          <w:bCs/>
          <w:sz w:val="24"/>
          <w:szCs w:val="24"/>
          <w:u w:val="single"/>
          <w:lang w:val="en-NZ"/>
        </w:rPr>
        <w:t>14</w:t>
      </w:r>
      <w:r w:rsidR="00232FCE" w:rsidRPr="00891FF5">
        <w:rPr>
          <w:rFonts w:ascii="Aller" w:hAnsi="Aller" w:cs="Calibri Light"/>
          <w:b/>
          <w:bCs/>
          <w:sz w:val="24"/>
          <w:szCs w:val="24"/>
          <w:u w:val="single"/>
          <w:vertAlign w:val="superscript"/>
          <w:lang w:val="en-NZ"/>
        </w:rPr>
        <w:t>th</w:t>
      </w:r>
      <w:r w:rsidR="00232FCE" w:rsidRPr="00891FF5">
        <w:rPr>
          <w:rFonts w:ascii="Aller" w:hAnsi="Aller" w:cs="Calibri Light"/>
          <w:b/>
          <w:bCs/>
          <w:sz w:val="24"/>
          <w:szCs w:val="24"/>
          <w:u w:val="single"/>
          <w:lang w:val="en-NZ"/>
        </w:rPr>
        <w:t xml:space="preserve"> October</w:t>
      </w:r>
      <w:r w:rsidR="00F97138" w:rsidRPr="00891FF5">
        <w:rPr>
          <w:rFonts w:ascii="Aller" w:hAnsi="Aller" w:cs="Calibri Light"/>
          <w:b/>
          <w:bCs/>
          <w:sz w:val="24"/>
          <w:szCs w:val="24"/>
          <w:u w:val="single"/>
          <w:lang w:val="en-NZ"/>
        </w:rPr>
        <w:t>,</w:t>
      </w:r>
      <w:r w:rsidR="00EC1961" w:rsidRPr="00891FF5">
        <w:rPr>
          <w:rFonts w:ascii="Aller" w:hAnsi="Aller" w:cs="Calibri Light"/>
          <w:b/>
          <w:bCs/>
          <w:sz w:val="24"/>
          <w:szCs w:val="24"/>
          <w:u w:val="single"/>
          <w:lang w:val="en-NZ"/>
        </w:rPr>
        <w:t xml:space="preserve"> 2022</w:t>
      </w:r>
      <w:r w:rsidRPr="00891FF5">
        <w:rPr>
          <w:rFonts w:ascii="Aller" w:hAnsi="Aller" w:cs="Calibri Light"/>
          <w:b/>
          <w:bCs/>
          <w:sz w:val="24"/>
          <w:szCs w:val="24"/>
          <w:u w:val="single"/>
          <w:lang w:val="en-NZ"/>
        </w:rPr>
        <w:t xml:space="preserve">. </w:t>
      </w:r>
    </w:p>
    <w:p w14:paraId="0ECEA929" w14:textId="77777777" w:rsidR="00AE5BCD" w:rsidRPr="00891FF5" w:rsidRDefault="00AE5BCD" w:rsidP="00896D38">
      <w:pPr>
        <w:tabs>
          <w:tab w:val="left" w:pos="5415"/>
        </w:tabs>
        <w:ind w:left="90"/>
        <w:jc w:val="both"/>
        <w:rPr>
          <w:rFonts w:ascii="Aller" w:hAnsi="Aller" w:cs="Calibri Light"/>
          <w:sz w:val="24"/>
          <w:szCs w:val="24"/>
        </w:rPr>
      </w:pPr>
      <w:r w:rsidRPr="00891FF5">
        <w:rPr>
          <w:rFonts w:ascii="Aller" w:hAnsi="Aller" w:cs="Calibri Light"/>
          <w:sz w:val="24"/>
          <w:szCs w:val="24"/>
        </w:rPr>
        <w:t xml:space="preserve">Terms &amp; conditions may vary and will depend on the assessment undertaken by FRCS. When making a submission, bidders must submit two (2) hard copies with one marked “original” and the other marked “copy” and one (1) soft copy emailed to </w:t>
      </w:r>
      <w:hyperlink r:id="rId10" w:history="1">
        <w:r w:rsidRPr="00891FF5">
          <w:rPr>
            <w:rStyle w:val="Hyperlink"/>
            <w:rFonts w:ascii="Aller" w:hAnsi="Aller" w:cs="Calibri Light"/>
            <w:sz w:val="24"/>
            <w:szCs w:val="24"/>
          </w:rPr>
          <w:t>tenders@frcs.org.fj</w:t>
        </w:r>
      </w:hyperlink>
      <w:r w:rsidRPr="00891FF5">
        <w:rPr>
          <w:rFonts w:ascii="Aller" w:hAnsi="Aller" w:cs="Calibri Light"/>
          <w:sz w:val="24"/>
          <w:szCs w:val="24"/>
        </w:rPr>
        <w:t xml:space="preserve"> or presented to FRCS via a secured USB drive. All clarifications can be directed via email to </w:t>
      </w:r>
      <w:hyperlink r:id="rId11" w:history="1">
        <w:r w:rsidRPr="00891FF5">
          <w:rPr>
            <w:rStyle w:val="Hyperlink"/>
            <w:rFonts w:ascii="Aller" w:hAnsi="Aller" w:cs="Calibri Light"/>
            <w:sz w:val="24"/>
            <w:szCs w:val="24"/>
          </w:rPr>
          <w:t>tenders@frcs.org.fj</w:t>
        </w:r>
      </w:hyperlink>
      <w:r w:rsidRPr="00891FF5">
        <w:rPr>
          <w:rFonts w:ascii="Aller" w:hAnsi="Aller" w:cs="Calibri Light"/>
          <w:sz w:val="24"/>
          <w:szCs w:val="24"/>
        </w:rPr>
        <w:t>.</w:t>
      </w:r>
    </w:p>
    <w:p w14:paraId="293C45FD" w14:textId="77777777" w:rsidR="00E97C05" w:rsidRPr="00A57957" w:rsidRDefault="00E97C05" w:rsidP="00896D38">
      <w:pPr>
        <w:tabs>
          <w:tab w:val="left" w:pos="5415"/>
        </w:tabs>
        <w:ind w:left="90"/>
        <w:rPr>
          <w:rFonts w:ascii="Calibri Light" w:hAnsi="Calibri Light" w:cs="Calibri Light"/>
          <w:sz w:val="24"/>
          <w:szCs w:val="24"/>
        </w:rPr>
      </w:pPr>
    </w:p>
    <w:sectPr w:rsidR="00E97C05" w:rsidRPr="00A5795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A10E0" w14:textId="77777777" w:rsidR="008C14D9" w:rsidRDefault="008C14D9" w:rsidP="00871274">
      <w:pPr>
        <w:spacing w:after="0" w:line="240" w:lineRule="auto"/>
      </w:pPr>
      <w:r>
        <w:separator/>
      </w:r>
    </w:p>
  </w:endnote>
  <w:endnote w:type="continuationSeparator" w:id="0">
    <w:p w14:paraId="3ABF51F0" w14:textId="77777777" w:rsidR="008C14D9" w:rsidRDefault="008C14D9" w:rsidP="00871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ler">
    <w:panose1 w:val="020B0503030302020204"/>
    <w:charset w:val="00"/>
    <w:family w:val="swiss"/>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22376"/>
      <w:docPartObj>
        <w:docPartGallery w:val="Page Numbers (Bottom of Page)"/>
        <w:docPartUnique/>
      </w:docPartObj>
    </w:sdtPr>
    <w:sdtEndPr>
      <w:rPr>
        <w:noProof/>
      </w:rPr>
    </w:sdtEndPr>
    <w:sdtContent>
      <w:p w14:paraId="537256D4" w14:textId="2F4961CC" w:rsidR="00667EE3" w:rsidRDefault="00667EE3">
        <w:pPr>
          <w:pStyle w:val="Footer"/>
          <w:jc w:val="right"/>
        </w:pPr>
        <w:r>
          <w:fldChar w:fldCharType="begin"/>
        </w:r>
        <w:r>
          <w:instrText xml:space="preserve"> PAGE   \* MERGEFORMAT </w:instrText>
        </w:r>
        <w:r>
          <w:fldChar w:fldCharType="separate"/>
        </w:r>
        <w:r w:rsidR="00891FF5">
          <w:rPr>
            <w:noProof/>
          </w:rPr>
          <w:t>6</w:t>
        </w:r>
        <w:r>
          <w:rPr>
            <w:noProof/>
          </w:rPr>
          <w:fldChar w:fldCharType="end"/>
        </w:r>
      </w:p>
    </w:sdtContent>
  </w:sdt>
  <w:p w14:paraId="6CF086BD" w14:textId="77777777" w:rsidR="00667EE3" w:rsidRDefault="00667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962AA" w14:textId="77777777" w:rsidR="008C14D9" w:rsidRDefault="008C14D9" w:rsidP="00871274">
      <w:pPr>
        <w:spacing w:after="0" w:line="240" w:lineRule="auto"/>
      </w:pPr>
      <w:r>
        <w:separator/>
      </w:r>
    </w:p>
  </w:footnote>
  <w:footnote w:type="continuationSeparator" w:id="0">
    <w:p w14:paraId="0D422D27" w14:textId="77777777" w:rsidR="008C14D9" w:rsidRDefault="008C14D9" w:rsidP="00871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2FD02" w14:textId="05DEB1D5" w:rsidR="002D1DDF" w:rsidRDefault="002D1DDF">
    <w:pPr>
      <w:pStyle w:val="Header"/>
      <w:jc w:val="right"/>
    </w:pPr>
  </w:p>
  <w:p w14:paraId="3BB51022" w14:textId="77777777" w:rsidR="00871274" w:rsidRPr="00424BF7" w:rsidRDefault="008712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D9E"/>
    <w:multiLevelType w:val="hybridMultilevel"/>
    <w:tmpl w:val="BFCC973E"/>
    <w:lvl w:ilvl="0" w:tplc="31DC1BC6">
      <w:start w:val="1"/>
      <w:numFmt w:val="lowerLetter"/>
      <w:lvlText w:val="%1."/>
      <w:lvlJc w:val="left"/>
      <w:pPr>
        <w:ind w:left="1650" w:hanging="93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2202A"/>
    <w:multiLevelType w:val="hybridMultilevel"/>
    <w:tmpl w:val="67BE440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F84CBC"/>
    <w:multiLevelType w:val="hybridMultilevel"/>
    <w:tmpl w:val="E0BE80F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CD1E3C"/>
    <w:multiLevelType w:val="hybridMultilevel"/>
    <w:tmpl w:val="C8F607C4"/>
    <w:lvl w:ilvl="0" w:tplc="D578EF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804CEB"/>
    <w:multiLevelType w:val="hybridMultilevel"/>
    <w:tmpl w:val="6F7C82AE"/>
    <w:lvl w:ilvl="0" w:tplc="B858B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9F3928"/>
    <w:multiLevelType w:val="hybridMultilevel"/>
    <w:tmpl w:val="12583ADC"/>
    <w:lvl w:ilvl="0" w:tplc="930CDCE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B03C3"/>
    <w:multiLevelType w:val="hybridMultilevel"/>
    <w:tmpl w:val="73888F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931F35"/>
    <w:multiLevelType w:val="hybridMultilevel"/>
    <w:tmpl w:val="BFBE81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3733BE"/>
    <w:multiLevelType w:val="hybridMultilevel"/>
    <w:tmpl w:val="0712A93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465444"/>
    <w:multiLevelType w:val="multilevel"/>
    <w:tmpl w:val="1DE8AB74"/>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E1B2D63"/>
    <w:multiLevelType w:val="hybridMultilevel"/>
    <w:tmpl w:val="FBAC9864"/>
    <w:lvl w:ilvl="0" w:tplc="04090017">
      <w:start w:val="1"/>
      <w:numFmt w:val="lowerLetter"/>
      <w:lvlText w:val="%1)"/>
      <w:lvlJc w:val="left"/>
      <w:pPr>
        <w:ind w:left="1350"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1E863559"/>
    <w:multiLevelType w:val="hybridMultilevel"/>
    <w:tmpl w:val="5D48F5D6"/>
    <w:lvl w:ilvl="0" w:tplc="A47CB45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04518D"/>
    <w:multiLevelType w:val="hybridMultilevel"/>
    <w:tmpl w:val="BA8AAEAC"/>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2A291252"/>
    <w:multiLevelType w:val="hybridMultilevel"/>
    <w:tmpl w:val="EE5AAE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4001B0"/>
    <w:multiLevelType w:val="hybridMultilevel"/>
    <w:tmpl w:val="B7745CC8"/>
    <w:lvl w:ilvl="0" w:tplc="04090019">
      <w:start w:val="1"/>
      <w:numFmt w:val="lowerLetter"/>
      <w:lvlText w:val="%1."/>
      <w:lvlJc w:val="left"/>
      <w:pPr>
        <w:ind w:left="1350"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2AE7218A"/>
    <w:multiLevelType w:val="multilevel"/>
    <w:tmpl w:val="DDBC2E08"/>
    <w:lvl w:ilvl="0">
      <w:start w:val="2"/>
      <w:numFmt w:val="decimal"/>
      <w:lvlText w:val="%1.0"/>
      <w:lvlJc w:val="left"/>
      <w:pPr>
        <w:ind w:left="450" w:hanging="450"/>
      </w:pPr>
      <w:rPr>
        <w:rFonts w:hint="default"/>
        <w:sz w:val="32"/>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C7B2C05"/>
    <w:multiLevelType w:val="hybridMultilevel"/>
    <w:tmpl w:val="03C26E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D6F4871"/>
    <w:multiLevelType w:val="hybridMultilevel"/>
    <w:tmpl w:val="62024C40"/>
    <w:lvl w:ilvl="0" w:tplc="A2DED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8E5EDA"/>
    <w:multiLevelType w:val="hybridMultilevel"/>
    <w:tmpl w:val="3B9076EA"/>
    <w:lvl w:ilvl="0" w:tplc="83327B30">
      <w:start w:val="1"/>
      <w:numFmt w:val="lowerLetter"/>
      <w:lvlText w:val="%1."/>
      <w:lvlJc w:val="left"/>
      <w:pPr>
        <w:ind w:left="1440" w:hanging="720"/>
      </w:pPr>
      <w:rPr>
        <w:rFonts w:hint="default"/>
      </w:rPr>
    </w:lvl>
    <w:lvl w:ilvl="1" w:tplc="88FCAAFA">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EA366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5B76186"/>
    <w:multiLevelType w:val="multilevel"/>
    <w:tmpl w:val="1700D8D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652378B"/>
    <w:multiLevelType w:val="hybridMultilevel"/>
    <w:tmpl w:val="2A5C8326"/>
    <w:lvl w:ilvl="0" w:tplc="B6E62A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430A55"/>
    <w:multiLevelType w:val="hybridMultilevel"/>
    <w:tmpl w:val="97FC25F0"/>
    <w:lvl w:ilvl="0" w:tplc="04090017">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824A0C"/>
    <w:multiLevelType w:val="hybridMultilevel"/>
    <w:tmpl w:val="C8F607C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6544C78"/>
    <w:multiLevelType w:val="hybridMultilevel"/>
    <w:tmpl w:val="EE5AAE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6A60847"/>
    <w:multiLevelType w:val="hybridMultilevel"/>
    <w:tmpl w:val="726E46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1B74C5"/>
    <w:multiLevelType w:val="hybridMultilevel"/>
    <w:tmpl w:val="E0BE80F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AF6812"/>
    <w:multiLevelType w:val="multilevel"/>
    <w:tmpl w:val="1466153C"/>
    <w:lvl w:ilvl="0">
      <w:start w:val="1"/>
      <w:numFmt w:val="decimal"/>
      <w:lvlText w:val="%1"/>
      <w:lvlJc w:val="left"/>
      <w:pPr>
        <w:ind w:left="630" w:hanging="630"/>
      </w:pPr>
      <w:rPr>
        <w:rFonts w:hint="default"/>
      </w:rPr>
    </w:lvl>
    <w:lvl w:ilvl="1">
      <w:start w:val="1"/>
      <w:numFmt w:val="decimal"/>
      <w:lvlText w:val="%1.%2"/>
      <w:lvlJc w:val="left"/>
      <w:pPr>
        <w:ind w:left="900" w:hanging="63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8" w15:restartNumberingAfterBreak="0">
    <w:nsid w:val="59B95804"/>
    <w:multiLevelType w:val="hybridMultilevel"/>
    <w:tmpl w:val="92CE92F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C742390"/>
    <w:multiLevelType w:val="hybridMultilevel"/>
    <w:tmpl w:val="2CC8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CA4BDE"/>
    <w:multiLevelType w:val="hybridMultilevel"/>
    <w:tmpl w:val="739EE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004EC2"/>
    <w:multiLevelType w:val="hybridMultilevel"/>
    <w:tmpl w:val="4058FE6E"/>
    <w:lvl w:ilvl="0" w:tplc="1354EC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E72E18"/>
    <w:multiLevelType w:val="hybridMultilevel"/>
    <w:tmpl w:val="0CEE7D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2F404F"/>
    <w:multiLevelType w:val="hybridMultilevel"/>
    <w:tmpl w:val="C9660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DD20FA"/>
    <w:multiLevelType w:val="multilevel"/>
    <w:tmpl w:val="1466153C"/>
    <w:lvl w:ilvl="0">
      <w:start w:val="1"/>
      <w:numFmt w:val="decimal"/>
      <w:lvlText w:val="%1"/>
      <w:lvlJc w:val="left"/>
      <w:pPr>
        <w:ind w:left="630" w:hanging="630"/>
      </w:pPr>
      <w:rPr>
        <w:rFonts w:hint="default"/>
      </w:rPr>
    </w:lvl>
    <w:lvl w:ilvl="1">
      <w:start w:val="1"/>
      <w:numFmt w:val="decimal"/>
      <w:lvlText w:val="%1.%2"/>
      <w:lvlJc w:val="left"/>
      <w:pPr>
        <w:ind w:left="900" w:hanging="63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35" w15:restartNumberingAfterBreak="0">
    <w:nsid w:val="6E1E4E54"/>
    <w:multiLevelType w:val="hybridMultilevel"/>
    <w:tmpl w:val="742C5F1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FB5969"/>
    <w:multiLevelType w:val="hybridMultilevel"/>
    <w:tmpl w:val="330840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2"/>
  </w:num>
  <w:num w:numId="2">
    <w:abstractNumId w:val="19"/>
  </w:num>
  <w:num w:numId="3">
    <w:abstractNumId w:val="17"/>
  </w:num>
  <w:num w:numId="4">
    <w:abstractNumId w:val="21"/>
  </w:num>
  <w:num w:numId="5">
    <w:abstractNumId w:val="33"/>
  </w:num>
  <w:num w:numId="6">
    <w:abstractNumId w:val="6"/>
  </w:num>
  <w:num w:numId="7">
    <w:abstractNumId w:val="30"/>
  </w:num>
  <w:num w:numId="8">
    <w:abstractNumId w:val="1"/>
  </w:num>
  <w:num w:numId="9">
    <w:abstractNumId w:val="26"/>
  </w:num>
  <w:num w:numId="10">
    <w:abstractNumId w:val="2"/>
  </w:num>
  <w:num w:numId="11">
    <w:abstractNumId w:val="8"/>
  </w:num>
  <w:num w:numId="12">
    <w:abstractNumId w:val="0"/>
  </w:num>
  <w:num w:numId="13">
    <w:abstractNumId w:val="18"/>
  </w:num>
  <w:num w:numId="14">
    <w:abstractNumId w:val="3"/>
  </w:num>
  <w:num w:numId="15">
    <w:abstractNumId w:val="11"/>
  </w:num>
  <w:num w:numId="16">
    <w:abstractNumId w:val="5"/>
  </w:num>
  <w:num w:numId="17">
    <w:abstractNumId w:val="31"/>
  </w:num>
  <w:num w:numId="18">
    <w:abstractNumId w:val="7"/>
  </w:num>
  <w:num w:numId="19">
    <w:abstractNumId w:val="15"/>
  </w:num>
  <w:num w:numId="20">
    <w:abstractNumId w:val="36"/>
  </w:num>
  <w:num w:numId="21">
    <w:abstractNumId w:val="28"/>
  </w:num>
  <w:num w:numId="22">
    <w:abstractNumId w:val="20"/>
  </w:num>
  <w:num w:numId="23">
    <w:abstractNumId w:val="12"/>
  </w:num>
  <w:num w:numId="24">
    <w:abstractNumId w:val="34"/>
  </w:num>
  <w:num w:numId="25">
    <w:abstractNumId w:val="27"/>
  </w:num>
  <w:num w:numId="26">
    <w:abstractNumId w:val="29"/>
  </w:num>
  <w:num w:numId="27">
    <w:abstractNumId w:val="13"/>
  </w:num>
  <w:num w:numId="28">
    <w:abstractNumId w:val="14"/>
  </w:num>
  <w:num w:numId="29">
    <w:abstractNumId w:val="24"/>
  </w:num>
  <w:num w:numId="30">
    <w:abstractNumId w:val="16"/>
  </w:num>
  <w:num w:numId="31">
    <w:abstractNumId w:val="10"/>
  </w:num>
  <w:num w:numId="32">
    <w:abstractNumId w:val="35"/>
  </w:num>
  <w:num w:numId="33">
    <w:abstractNumId w:val="25"/>
  </w:num>
  <w:num w:numId="34">
    <w:abstractNumId w:val="4"/>
  </w:num>
  <w:num w:numId="35">
    <w:abstractNumId w:val="9"/>
  </w:num>
  <w:num w:numId="36">
    <w:abstractNumId w:val="2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850"/>
    <w:rsid w:val="0000511B"/>
    <w:rsid w:val="00070A72"/>
    <w:rsid w:val="0008657D"/>
    <w:rsid w:val="000A13D1"/>
    <w:rsid w:val="000B3186"/>
    <w:rsid w:val="000B7854"/>
    <w:rsid w:val="000D0391"/>
    <w:rsid w:val="00123983"/>
    <w:rsid w:val="00145725"/>
    <w:rsid w:val="001C3EFE"/>
    <w:rsid w:val="001E1F10"/>
    <w:rsid w:val="001F120E"/>
    <w:rsid w:val="00217E04"/>
    <w:rsid w:val="00232FCE"/>
    <w:rsid w:val="00246FD5"/>
    <w:rsid w:val="00277850"/>
    <w:rsid w:val="002A251D"/>
    <w:rsid w:val="002D1DDF"/>
    <w:rsid w:val="002E5AF1"/>
    <w:rsid w:val="002E5C43"/>
    <w:rsid w:val="002F00FC"/>
    <w:rsid w:val="0034183F"/>
    <w:rsid w:val="00342139"/>
    <w:rsid w:val="0034402C"/>
    <w:rsid w:val="0039139C"/>
    <w:rsid w:val="00393097"/>
    <w:rsid w:val="003D53E8"/>
    <w:rsid w:val="003D61FE"/>
    <w:rsid w:val="003F305B"/>
    <w:rsid w:val="00405055"/>
    <w:rsid w:val="00424BF7"/>
    <w:rsid w:val="00441E24"/>
    <w:rsid w:val="004B6079"/>
    <w:rsid w:val="004B7FF6"/>
    <w:rsid w:val="004E6E09"/>
    <w:rsid w:val="004F7F24"/>
    <w:rsid w:val="005062C8"/>
    <w:rsid w:val="00530CD0"/>
    <w:rsid w:val="00593953"/>
    <w:rsid w:val="00601A59"/>
    <w:rsid w:val="006544ED"/>
    <w:rsid w:val="00667EE3"/>
    <w:rsid w:val="006A2917"/>
    <w:rsid w:val="006F08F5"/>
    <w:rsid w:val="00740701"/>
    <w:rsid w:val="00755936"/>
    <w:rsid w:val="007E21E0"/>
    <w:rsid w:val="00854F16"/>
    <w:rsid w:val="00871274"/>
    <w:rsid w:val="00891FF5"/>
    <w:rsid w:val="00896D38"/>
    <w:rsid w:val="008977F8"/>
    <w:rsid w:val="008C14D9"/>
    <w:rsid w:val="008E7534"/>
    <w:rsid w:val="009A1DE4"/>
    <w:rsid w:val="00A315EB"/>
    <w:rsid w:val="00A57957"/>
    <w:rsid w:val="00A625F4"/>
    <w:rsid w:val="00A6768C"/>
    <w:rsid w:val="00AB74A8"/>
    <w:rsid w:val="00AE32E2"/>
    <w:rsid w:val="00AE5BCD"/>
    <w:rsid w:val="00B12F09"/>
    <w:rsid w:val="00B13088"/>
    <w:rsid w:val="00B57E9D"/>
    <w:rsid w:val="00B60DC0"/>
    <w:rsid w:val="00B93D09"/>
    <w:rsid w:val="00BA1D31"/>
    <w:rsid w:val="00BC1068"/>
    <w:rsid w:val="00C17226"/>
    <w:rsid w:val="00C43083"/>
    <w:rsid w:val="00C77F61"/>
    <w:rsid w:val="00CB63C7"/>
    <w:rsid w:val="00D2781B"/>
    <w:rsid w:val="00D63BFB"/>
    <w:rsid w:val="00D7185A"/>
    <w:rsid w:val="00D7718E"/>
    <w:rsid w:val="00D96B99"/>
    <w:rsid w:val="00DB7E48"/>
    <w:rsid w:val="00DC5111"/>
    <w:rsid w:val="00DD2507"/>
    <w:rsid w:val="00DF311B"/>
    <w:rsid w:val="00E12981"/>
    <w:rsid w:val="00E353F4"/>
    <w:rsid w:val="00E428D1"/>
    <w:rsid w:val="00E53442"/>
    <w:rsid w:val="00E9414A"/>
    <w:rsid w:val="00E97C05"/>
    <w:rsid w:val="00EC13BD"/>
    <w:rsid w:val="00EC1961"/>
    <w:rsid w:val="00F17BE4"/>
    <w:rsid w:val="00F21769"/>
    <w:rsid w:val="00F31E00"/>
    <w:rsid w:val="00F432DC"/>
    <w:rsid w:val="00F83CF8"/>
    <w:rsid w:val="00F97138"/>
    <w:rsid w:val="00FA368F"/>
    <w:rsid w:val="00FD5774"/>
    <w:rsid w:val="00FD747A"/>
    <w:rsid w:val="00FE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A8DC8"/>
  <w15:docId w15:val="{A7E01F11-EB6B-4B81-999F-C3D3B8DF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71274"/>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871274"/>
    <w:pPr>
      <w:keepNext/>
      <w:spacing w:before="240" w:after="60" w:line="240" w:lineRule="auto"/>
      <w:outlineLvl w:val="1"/>
    </w:pPr>
    <w:rPr>
      <w:rFonts w:ascii="Times New Roman" w:eastAsia="Times New Roman" w:hAnsi="Times New Roman" w:cs="Times New Roman"/>
      <w:b/>
      <w:bCs/>
      <w:iCs/>
      <w:sz w:val="24"/>
      <w:szCs w:val="24"/>
      <w:lang w:val="en-GB"/>
    </w:rPr>
  </w:style>
  <w:style w:type="paragraph" w:styleId="Heading7">
    <w:name w:val="heading 7"/>
    <w:basedOn w:val="Normal"/>
    <w:next w:val="Normal"/>
    <w:link w:val="Heading7Char"/>
    <w:qFormat/>
    <w:rsid w:val="00871274"/>
    <w:pPr>
      <w:keepNext/>
      <w:spacing w:after="0" w:line="240" w:lineRule="auto"/>
      <w:jc w:val="center"/>
      <w:outlineLvl w:val="6"/>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F16"/>
    <w:pPr>
      <w:ind w:left="720"/>
      <w:contextualSpacing/>
    </w:pPr>
  </w:style>
  <w:style w:type="table" w:styleId="TableGrid">
    <w:name w:val="Table Grid"/>
    <w:basedOn w:val="TableNormal"/>
    <w:uiPriority w:val="39"/>
    <w:rsid w:val="00D27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1E24"/>
    <w:rPr>
      <w:color w:val="0000FF" w:themeColor="hyperlink"/>
      <w:u w:val="single"/>
    </w:rPr>
  </w:style>
  <w:style w:type="paragraph" w:styleId="BalloonText">
    <w:name w:val="Balloon Text"/>
    <w:basedOn w:val="Normal"/>
    <w:link w:val="BalloonTextChar"/>
    <w:uiPriority w:val="99"/>
    <w:semiHidden/>
    <w:unhideWhenUsed/>
    <w:rsid w:val="004B7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FF6"/>
    <w:rPr>
      <w:rFonts w:ascii="Segoe UI" w:hAnsi="Segoe UI" w:cs="Segoe UI"/>
      <w:sz w:val="18"/>
      <w:szCs w:val="18"/>
    </w:rPr>
  </w:style>
  <w:style w:type="paragraph" w:styleId="Header">
    <w:name w:val="header"/>
    <w:basedOn w:val="Normal"/>
    <w:link w:val="HeaderChar"/>
    <w:uiPriority w:val="99"/>
    <w:unhideWhenUsed/>
    <w:rsid w:val="00871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274"/>
  </w:style>
  <w:style w:type="paragraph" w:styleId="Footer">
    <w:name w:val="footer"/>
    <w:basedOn w:val="Normal"/>
    <w:link w:val="FooterChar"/>
    <w:uiPriority w:val="99"/>
    <w:unhideWhenUsed/>
    <w:rsid w:val="00871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274"/>
  </w:style>
  <w:style w:type="character" w:customStyle="1" w:styleId="Heading1Char">
    <w:name w:val="Heading 1 Char"/>
    <w:basedOn w:val="DefaultParagraphFont"/>
    <w:link w:val="Heading1"/>
    <w:rsid w:val="00871274"/>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871274"/>
    <w:rPr>
      <w:rFonts w:ascii="Times New Roman" w:eastAsia="Times New Roman" w:hAnsi="Times New Roman" w:cs="Times New Roman"/>
      <w:b/>
      <w:bCs/>
      <w:iCs/>
      <w:sz w:val="24"/>
      <w:szCs w:val="24"/>
      <w:lang w:val="en-GB"/>
    </w:rPr>
  </w:style>
  <w:style w:type="character" w:customStyle="1" w:styleId="Heading7Char">
    <w:name w:val="Heading 7 Char"/>
    <w:basedOn w:val="DefaultParagraphFont"/>
    <w:link w:val="Heading7"/>
    <w:rsid w:val="00871274"/>
    <w:rPr>
      <w:rFonts w:ascii="Times New Roman" w:eastAsia="Times New Roman" w:hAnsi="Times New Roman" w:cs="Times New Roman"/>
      <w:b/>
      <w:bCs/>
      <w:sz w:val="24"/>
      <w:szCs w:val="24"/>
      <w:lang w:val="en-GB"/>
    </w:rPr>
  </w:style>
  <w:style w:type="paragraph" w:customStyle="1" w:styleId="Default">
    <w:name w:val="Default"/>
    <w:link w:val="DefaultChar"/>
    <w:rsid w:val="008712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Char">
    <w:name w:val="Default Char"/>
    <w:basedOn w:val="DefaultParagraphFont"/>
    <w:link w:val="Default"/>
    <w:rsid w:val="00871274"/>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C77F61"/>
    <w:rPr>
      <w:sz w:val="16"/>
      <w:szCs w:val="16"/>
    </w:rPr>
  </w:style>
  <w:style w:type="paragraph" w:styleId="CommentText">
    <w:name w:val="annotation text"/>
    <w:basedOn w:val="Normal"/>
    <w:link w:val="CommentTextChar"/>
    <w:uiPriority w:val="99"/>
    <w:semiHidden/>
    <w:unhideWhenUsed/>
    <w:rsid w:val="00C77F61"/>
    <w:pPr>
      <w:spacing w:line="240" w:lineRule="auto"/>
    </w:pPr>
    <w:rPr>
      <w:sz w:val="20"/>
      <w:szCs w:val="20"/>
    </w:rPr>
  </w:style>
  <w:style w:type="character" w:customStyle="1" w:styleId="CommentTextChar">
    <w:name w:val="Comment Text Char"/>
    <w:basedOn w:val="DefaultParagraphFont"/>
    <w:link w:val="CommentText"/>
    <w:uiPriority w:val="99"/>
    <w:semiHidden/>
    <w:rsid w:val="00C77F61"/>
    <w:rPr>
      <w:sz w:val="20"/>
      <w:szCs w:val="20"/>
    </w:rPr>
  </w:style>
  <w:style w:type="paragraph" w:styleId="CommentSubject">
    <w:name w:val="annotation subject"/>
    <w:basedOn w:val="CommentText"/>
    <w:next w:val="CommentText"/>
    <w:link w:val="CommentSubjectChar"/>
    <w:uiPriority w:val="99"/>
    <w:semiHidden/>
    <w:unhideWhenUsed/>
    <w:rsid w:val="00C77F61"/>
    <w:rPr>
      <w:b/>
      <w:bCs/>
    </w:rPr>
  </w:style>
  <w:style w:type="character" w:customStyle="1" w:styleId="CommentSubjectChar">
    <w:name w:val="Comment Subject Char"/>
    <w:basedOn w:val="CommentTextChar"/>
    <w:link w:val="CommentSubject"/>
    <w:uiPriority w:val="99"/>
    <w:semiHidden/>
    <w:rsid w:val="00C77F61"/>
    <w:rPr>
      <w:b/>
      <w:bCs/>
      <w:sz w:val="20"/>
      <w:szCs w:val="20"/>
    </w:rPr>
  </w:style>
  <w:style w:type="character" w:styleId="Strong">
    <w:name w:val="Strong"/>
    <w:basedOn w:val="DefaultParagraphFont"/>
    <w:uiPriority w:val="22"/>
    <w:qFormat/>
    <w:rsid w:val="00424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s@frcs.org.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s@frcs.org.fj" TargetMode="External"/><Relationship Id="rId4" Type="http://schemas.openxmlformats.org/officeDocument/2006/relationships/settings" Target="settings.xml"/><Relationship Id="rId9" Type="http://schemas.openxmlformats.org/officeDocument/2006/relationships/hyperlink" Target="mailto:tenders@frcs.org.fj"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68FF0-72F8-48D3-9739-0891CFD0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FRCNSESCCMSV001</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Losalini Masi</dc:creator>
  <cp:lastModifiedBy>Devika Narayan</cp:lastModifiedBy>
  <cp:revision>2</cp:revision>
  <cp:lastPrinted>2018-01-04T23:50:00Z</cp:lastPrinted>
  <dcterms:created xsi:type="dcterms:W3CDTF">2022-09-20T20:13:00Z</dcterms:created>
  <dcterms:modified xsi:type="dcterms:W3CDTF">2022-09-20T20:13:00Z</dcterms:modified>
</cp:coreProperties>
</file>